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0F88" w14:textId="77777777" w:rsidR="0055340A" w:rsidRDefault="0055340A"/>
    <w:tbl>
      <w:tblPr>
        <w:tblpPr w:leftFromText="180" w:rightFromText="180" w:vertAnchor="page" w:horzAnchor="margin" w:tblpY="2251"/>
        <w:tblW w:w="14188"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3101"/>
        <w:gridCol w:w="11087"/>
      </w:tblGrid>
      <w:tr w:rsidR="00871C98" w:rsidRPr="0055340A" w14:paraId="643722CB" w14:textId="77777777" w:rsidTr="00040E98">
        <w:trPr>
          <w:trHeight w:val="238"/>
          <w:tblCellSpacing w:w="0" w:type="dxa"/>
        </w:trPr>
        <w:tc>
          <w:tcPr>
            <w:tcW w:w="14188" w:type="dxa"/>
            <w:gridSpan w:val="2"/>
            <w:tcBorders>
              <w:top w:val="outset" w:sz="6" w:space="0" w:color="000000"/>
              <w:left w:val="outset" w:sz="6" w:space="0" w:color="000000"/>
              <w:bottom w:val="outset" w:sz="6" w:space="0" w:color="000000"/>
              <w:right w:val="outset" w:sz="6" w:space="0" w:color="000000"/>
            </w:tcBorders>
            <w:vAlign w:val="center"/>
          </w:tcPr>
          <w:p w14:paraId="0DE9FA61" w14:textId="4DE0363E" w:rsidR="00871C98" w:rsidRPr="0055340A" w:rsidRDefault="007654CF" w:rsidP="00040E98">
            <w:pPr>
              <w:rPr>
                <w:rFonts w:ascii="Trebuchet MS" w:hAnsi="Trebuchet MS" w:cs="Arial"/>
                <w:b/>
                <w:color w:val="000000"/>
                <w:sz w:val="40"/>
                <w:szCs w:val="40"/>
              </w:rPr>
            </w:pPr>
            <w:bookmarkStart w:id="0" w:name="_Hlk519000773"/>
            <w:r w:rsidRPr="007654CF">
              <w:rPr>
                <w:rFonts w:ascii="Trebuchet MS" w:hAnsi="Trebuchet MS" w:cs="Arial"/>
                <w:b/>
                <w:color w:val="000000"/>
                <w:sz w:val="40"/>
                <w:szCs w:val="40"/>
              </w:rPr>
              <w:t>Eric Sampson Award for Early Career Professional</w:t>
            </w:r>
            <w:r w:rsidRPr="0055340A">
              <w:rPr>
                <w:rFonts w:ascii="Trebuchet MS" w:hAnsi="Trebuchet MS" w:cs="Arial"/>
                <w:b/>
                <w:color w:val="000000"/>
                <w:sz w:val="20"/>
                <w:szCs w:val="20"/>
              </w:rPr>
              <w:t xml:space="preserve"> </w:t>
            </w:r>
            <w:r w:rsidR="00871C98" w:rsidRPr="0055340A">
              <w:rPr>
                <w:rFonts w:ascii="Trebuchet MS" w:hAnsi="Trebuchet MS" w:cs="Arial"/>
                <w:b/>
                <w:color w:val="000000"/>
                <w:sz w:val="40"/>
                <w:szCs w:val="40"/>
              </w:rPr>
              <w:t>– Nomination form</w:t>
            </w:r>
            <w:r>
              <w:rPr>
                <w:rFonts w:ascii="Trebuchet MS" w:hAnsi="Trebuchet MS" w:cs="Arial"/>
                <w:b/>
                <w:color w:val="000000"/>
                <w:sz w:val="40"/>
                <w:szCs w:val="40"/>
              </w:rPr>
              <w:t xml:space="preserve"> </w:t>
            </w:r>
          </w:p>
        </w:tc>
      </w:tr>
      <w:tr w:rsidR="00871C98" w:rsidRPr="0055340A" w14:paraId="77787383" w14:textId="77777777" w:rsidTr="00040E98">
        <w:trPr>
          <w:trHeight w:val="302"/>
          <w:tblCellSpacing w:w="0" w:type="dxa"/>
        </w:trPr>
        <w:tc>
          <w:tcPr>
            <w:tcW w:w="3101" w:type="dxa"/>
            <w:tcBorders>
              <w:top w:val="outset" w:sz="6" w:space="0" w:color="000000"/>
              <w:left w:val="outset" w:sz="6" w:space="0" w:color="000000"/>
              <w:bottom w:val="outset" w:sz="6" w:space="0" w:color="000000"/>
              <w:right w:val="outset" w:sz="6" w:space="0" w:color="000000"/>
            </w:tcBorders>
            <w:vAlign w:val="center"/>
          </w:tcPr>
          <w:p w14:paraId="323EB17F" w14:textId="77777777" w:rsidR="00871C98" w:rsidRPr="0055340A" w:rsidRDefault="00871C98" w:rsidP="00040E98">
            <w:pPr>
              <w:rPr>
                <w:rFonts w:ascii="Trebuchet MS" w:hAnsi="Trebuchet MS"/>
                <w:b/>
                <w:color w:val="000000"/>
                <w:sz w:val="24"/>
                <w:szCs w:val="24"/>
              </w:rPr>
            </w:pPr>
          </w:p>
        </w:tc>
        <w:tc>
          <w:tcPr>
            <w:tcW w:w="11087" w:type="dxa"/>
            <w:tcBorders>
              <w:top w:val="outset" w:sz="6" w:space="0" w:color="000000"/>
              <w:left w:val="outset" w:sz="6" w:space="0" w:color="000000"/>
              <w:bottom w:val="outset" w:sz="6" w:space="0" w:color="000000"/>
              <w:right w:val="outset" w:sz="6" w:space="0" w:color="000000"/>
            </w:tcBorders>
            <w:vAlign w:val="center"/>
          </w:tcPr>
          <w:p w14:paraId="2A2C1042" w14:textId="25E8DC8A" w:rsidR="00871C98" w:rsidRPr="0055340A" w:rsidRDefault="00871C98" w:rsidP="00040E98">
            <w:pPr>
              <w:rPr>
                <w:rFonts w:ascii="Trebuchet MS" w:hAnsi="Trebuchet MS"/>
                <w:b/>
                <w:color w:val="000000"/>
                <w:sz w:val="24"/>
                <w:szCs w:val="24"/>
              </w:rPr>
            </w:pPr>
            <w:r w:rsidRPr="0055340A">
              <w:rPr>
                <w:rFonts w:ascii="Trebuchet MS" w:hAnsi="Trebuchet MS" w:cs="Arial"/>
                <w:b/>
                <w:color w:val="000000"/>
                <w:sz w:val="20"/>
                <w:szCs w:val="20"/>
              </w:rPr>
              <w:t>  Please complete</w:t>
            </w:r>
            <w:r w:rsidR="00D871BB" w:rsidRPr="0055340A">
              <w:rPr>
                <w:rFonts w:ascii="Trebuchet MS" w:hAnsi="Trebuchet MS" w:cs="Arial"/>
                <w:b/>
                <w:color w:val="000000"/>
                <w:sz w:val="20"/>
                <w:szCs w:val="20"/>
              </w:rPr>
              <w:t xml:space="preserve"> – </w:t>
            </w:r>
            <w:r w:rsidR="00D871BB" w:rsidRPr="0055340A">
              <w:rPr>
                <w:rFonts w:ascii="Trebuchet MS" w:hAnsi="Trebuchet MS" w:cs="Arial"/>
                <w:b/>
                <w:color w:val="7030A0"/>
                <w:sz w:val="20"/>
                <w:szCs w:val="20"/>
              </w:rPr>
              <w:t xml:space="preserve">Don’t forget the lead nominee MUST be an ITS UK Member </w:t>
            </w:r>
          </w:p>
        </w:tc>
      </w:tr>
      <w:tr w:rsidR="00871C98" w:rsidRPr="0055340A" w14:paraId="3D2E4CB3" w14:textId="77777777" w:rsidTr="00040E98">
        <w:trPr>
          <w:trHeight w:val="588"/>
          <w:tblCellSpacing w:w="0" w:type="dxa"/>
        </w:trPr>
        <w:tc>
          <w:tcPr>
            <w:tcW w:w="3101" w:type="dxa"/>
            <w:tcBorders>
              <w:top w:val="outset" w:sz="6" w:space="0" w:color="000000"/>
              <w:left w:val="outset" w:sz="6" w:space="0" w:color="000000"/>
              <w:bottom w:val="outset" w:sz="6" w:space="0" w:color="000000"/>
              <w:right w:val="outset" w:sz="6" w:space="0" w:color="000000"/>
            </w:tcBorders>
            <w:vAlign w:val="center"/>
          </w:tcPr>
          <w:p w14:paraId="62F469FD" w14:textId="77777777" w:rsidR="00871C98" w:rsidRPr="0055340A" w:rsidRDefault="00871C98" w:rsidP="00040E98">
            <w:pPr>
              <w:rPr>
                <w:rFonts w:ascii="Trebuchet MS" w:hAnsi="Trebuchet MS"/>
                <w:color w:val="000000"/>
                <w:sz w:val="24"/>
                <w:szCs w:val="24"/>
              </w:rPr>
            </w:pPr>
            <w:r w:rsidRPr="0055340A">
              <w:rPr>
                <w:rFonts w:ascii="Trebuchet MS" w:hAnsi="Trebuchet MS" w:cs="Arial"/>
                <w:color w:val="000000"/>
                <w:sz w:val="20"/>
                <w:szCs w:val="20"/>
              </w:rPr>
              <w:t xml:space="preserve">Proposer's </w:t>
            </w:r>
            <w:proofErr w:type="spellStart"/>
            <w:r w:rsidRPr="0055340A">
              <w:rPr>
                <w:rFonts w:ascii="Trebuchet MS" w:hAnsi="Trebuchet MS" w:cs="Arial"/>
                <w:color w:val="000000"/>
                <w:sz w:val="20"/>
                <w:szCs w:val="20"/>
              </w:rPr>
              <w:t>Organisation</w:t>
            </w:r>
            <w:proofErr w:type="spellEnd"/>
          </w:p>
        </w:tc>
        <w:tc>
          <w:tcPr>
            <w:tcW w:w="11087" w:type="dxa"/>
            <w:tcBorders>
              <w:top w:val="outset" w:sz="6" w:space="0" w:color="000000"/>
              <w:left w:val="outset" w:sz="6" w:space="0" w:color="000000"/>
              <w:bottom w:val="outset" w:sz="6" w:space="0" w:color="000000"/>
              <w:right w:val="outset" w:sz="6" w:space="0" w:color="000000"/>
            </w:tcBorders>
            <w:vAlign w:val="center"/>
          </w:tcPr>
          <w:p w14:paraId="5593036C" w14:textId="77777777" w:rsidR="00871C98" w:rsidRPr="0055340A" w:rsidRDefault="00871C98" w:rsidP="00040E98">
            <w:pPr>
              <w:rPr>
                <w:rFonts w:ascii="Trebuchet MS" w:hAnsi="Trebuchet MS"/>
                <w:color w:val="000000"/>
                <w:sz w:val="24"/>
                <w:szCs w:val="24"/>
              </w:rPr>
            </w:pPr>
          </w:p>
          <w:p w14:paraId="03F73163" w14:textId="77777777" w:rsidR="00871C98" w:rsidRPr="0055340A" w:rsidRDefault="00871C98" w:rsidP="00040E98">
            <w:pPr>
              <w:rPr>
                <w:rFonts w:ascii="Trebuchet MS" w:hAnsi="Trebuchet MS"/>
                <w:color w:val="000000"/>
                <w:sz w:val="24"/>
                <w:szCs w:val="24"/>
              </w:rPr>
            </w:pPr>
          </w:p>
        </w:tc>
      </w:tr>
      <w:tr w:rsidR="00871C98" w:rsidRPr="0055340A" w14:paraId="78E2F9FB" w14:textId="77777777" w:rsidTr="00040E98">
        <w:trPr>
          <w:trHeight w:val="572"/>
          <w:tblCellSpacing w:w="0" w:type="dxa"/>
        </w:trPr>
        <w:tc>
          <w:tcPr>
            <w:tcW w:w="3101" w:type="dxa"/>
            <w:tcBorders>
              <w:top w:val="outset" w:sz="6" w:space="0" w:color="000000"/>
              <w:left w:val="outset" w:sz="6" w:space="0" w:color="000000"/>
              <w:bottom w:val="outset" w:sz="6" w:space="0" w:color="000000"/>
              <w:right w:val="outset" w:sz="6" w:space="0" w:color="000000"/>
            </w:tcBorders>
            <w:vAlign w:val="center"/>
          </w:tcPr>
          <w:p w14:paraId="34414F89" w14:textId="77777777" w:rsidR="00871C98" w:rsidRPr="0055340A" w:rsidRDefault="00871C98" w:rsidP="00040E98">
            <w:pPr>
              <w:rPr>
                <w:rFonts w:ascii="Trebuchet MS" w:hAnsi="Trebuchet MS"/>
                <w:color w:val="000000"/>
                <w:sz w:val="24"/>
                <w:szCs w:val="24"/>
              </w:rPr>
            </w:pPr>
            <w:r w:rsidRPr="0055340A">
              <w:rPr>
                <w:rFonts w:ascii="Trebuchet MS" w:hAnsi="Trebuchet MS" w:cs="Arial"/>
                <w:color w:val="000000"/>
                <w:sz w:val="20"/>
                <w:szCs w:val="20"/>
              </w:rPr>
              <w:t>Name of proposer</w:t>
            </w:r>
          </w:p>
        </w:tc>
        <w:tc>
          <w:tcPr>
            <w:tcW w:w="11087" w:type="dxa"/>
            <w:tcBorders>
              <w:top w:val="outset" w:sz="6" w:space="0" w:color="000000"/>
              <w:left w:val="outset" w:sz="6" w:space="0" w:color="000000"/>
              <w:bottom w:val="outset" w:sz="6" w:space="0" w:color="000000"/>
              <w:right w:val="outset" w:sz="6" w:space="0" w:color="000000"/>
            </w:tcBorders>
            <w:vAlign w:val="center"/>
          </w:tcPr>
          <w:p w14:paraId="489512CF" w14:textId="77777777" w:rsidR="00871C98" w:rsidRPr="0055340A" w:rsidRDefault="00871C98" w:rsidP="00040E98">
            <w:pPr>
              <w:rPr>
                <w:rFonts w:ascii="Trebuchet MS" w:hAnsi="Trebuchet MS"/>
                <w:color w:val="000000"/>
                <w:sz w:val="24"/>
                <w:szCs w:val="24"/>
              </w:rPr>
            </w:pPr>
          </w:p>
          <w:p w14:paraId="19FF7973" w14:textId="77777777" w:rsidR="00871C98" w:rsidRPr="0055340A" w:rsidRDefault="00871C98" w:rsidP="00040E98">
            <w:pPr>
              <w:rPr>
                <w:rFonts w:ascii="Trebuchet MS" w:hAnsi="Trebuchet MS"/>
                <w:color w:val="000000"/>
                <w:sz w:val="24"/>
                <w:szCs w:val="24"/>
              </w:rPr>
            </w:pPr>
          </w:p>
        </w:tc>
      </w:tr>
      <w:tr w:rsidR="00871C98" w:rsidRPr="0055340A" w14:paraId="5E3AC7C5" w14:textId="77777777" w:rsidTr="00040E98">
        <w:trPr>
          <w:trHeight w:val="588"/>
          <w:tblCellSpacing w:w="0" w:type="dxa"/>
        </w:trPr>
        <w:tc>
          <w:tcPr>
            <w:tcW w:w="3101" w:type="dxa"/>
            <w:tcBorders>
              <w:top w:val="outset" w:sz="6" w:space="0" w:color="000000"/>
              <w:left w:val="outset" w:sz="6" w:space="0" w:color="000000"/>
              <w:bottom w:val="outset" w:sz="6" w:space="0" w:color="000000"/>
              <w:right w:val="outset" w:sz="6" w:space="0" w:color="000000"/>
            </w:tcBorders>
            <w:vAlign w:val="center"/>
          </w:tcPr>
          <w:p w14:paraId="369CFDC8" w14:textId="77777777" w:rsidR="00871C98" w:rsidRPr="0055340A" w:rsidRDefault="00871C98" w:rsidP="00040E98">
            <w:pPr>
              <w:rPr>
                <w:rFonts w:ascii="Trebuchet MS" w:hAnsi="Trebuchet MS"/>
                <w:color w:val="000000"/>
                <w:sz w:val="24"/>
                <w:szCs w:val="24"/>
              </w:rPr>
            </w:pPr>
            <w:r w:rsidRPr="0055340A">
              <w:rPr>
                <w:rFonts w:ascii="Trebuchet MS" w:hAnsi="Trebuchet MS" w:cs="Arial"/>
                <w:color w:val="000000"/>
                <w:sz w:val="20"/>
                <w:szCs w:val="20"/>
              </w:rPr>
              <w:t>Job title</w:t>
            </w:r>
          </w:p>
        </w:tc>
        <w:tc>
          <w:tcPr>
            <w:tcW w:w="11087" w:type="dxa"/>
            <w:tcBorders>
              <w:top w:val="outset" w:sz="6" w:space="0" w:color="000000"/>
              <w:left w:val="outset" w:sz="6" w:space="0" w:color="000000"/>
              <w:bottom w:val="outset" w:sz="6" w:space="0" w:color="000000"/>
              <w:right w:val="outset" w:sz="6" w:space="0" w:color="000000"/>
            </w:tcBorders>
            <w:vAlign w:val="center"/>
          </w:tcPr>
          <w:p w14:paraId="3FC0B534" w14:textId="77777777" w:rsidR="00871C98" w:rsidRPr="0055340A" w:rsidRDefault="00871C98" w:rsidP="00040E98">
            <w:pPr>
              <w:rPr>
                <w:rFonts w:ascii="Trebuchet MS" w:hAnsi="Trebuchet MS"/>
                <w:color w:val="000000"/>
                <w:sz w:val="24"/>
                <w:szCs w:val="24"/>
              </w:rPr>
            </w:pPr>
          </w:p>
          <w:p w14:paraId="5EF453AC" w14:textId="77777777" w:rsidR="00871C98" w:rsidRPr="0055340A" w:rsidRDefault="00871C98" w:rsidP="00040E98">
            <w:pPr>
              <w:rPr>
                <w:rFonts w:ascii="Trebuchet MS" w:hAnsi="Trebuchet MS"/>
                <w:color w:val="000000"/>
                <w:sz w:val="24"/>
                <w:szCs w:val="24"/>
              </w:rPr>
            </w:pPr>
          </w:p>
        </w:tc>
      </w:tr>
      <w:tr w:rsidR="00871C98" w:rsidRPr="0055340A" w14:paraId="38287AAD" w14:textId="77777777" w:rsidTr="00040E98">
        <w:trPr>
          <w:trHeight w:val="588"/>
          <w:tblCellSpacing w:w="0" w:type="dxa"/>
        </w:trPr>
        <w:tc>
          <w:tcPr>
            <w:tcW w:w="3101" w:type="dxa"/>
            <w:tcBorders>
              <w:top w:val="outset" w:sz="6" w:space="0" w:color="000000"/>
              <w:left w:val="outset" w:sz="6" w:space="0" w:color="000000"/>
              <w:bottom w:val="outset" w:sz="6" w:space="0" w:color="000000"/>
              <w:right w:val="outset" w:sz="6" w:space="0" w:color="000000"/>
            </w:tcBorders>
            <w:vAlign w:val="center"/>
          </w:tcPr>
          <w:p w14:paraId="100ECC0D" w14:textId="7083DE0F" w:rsidR="00871C98" w:rsidRPr="0055340A" w:rsidRDefault="00871C98" w:rsidP="00040E98">
            <w:pPr>
              <w:rPr>
                <w:rFonts w:ascii="Trebuchet MS" w:hAnsi="Trebuchet MS"/>
                <w:color w:val="000000"/>
                <w:sz w:val="24"/>
                <w:szCs w:val="24"/>
              </w:rPr>
            </w:pPr>
            <w:r w:rsidRPr="0055340A">
              <w:rPr>
                <w:rFonts w:ascii="Trebuchet MS" w:hAnsi="Trebuchet MS" w:cs="Arial"/>
                <w:color w:val="000000"/>
                <w:sz w:val="20"/>
                <w:szCs w:val="20"/>
              </w:rPr>
              <w:t xml:space="preserve">Proposer's </w:t>
            </w:r>
            <w:r w:rsidR="007824EC" w:rsidRPr="0055340A">
              <w:rPr>
                <w:rFonts w:ascii="Trebuchet MS" w:hAnsi="Trebuchet MS" w:cs="Arial"/>
                <w:color w:val="000000"/>
                <w:sz w:val="20"/>
                <w:szCs w:val="20"/>
              </w:rPr>
              <w:t>email / contact number</w:t>
            </w:r>
          </w:p>
        </w:tc>
        <w:tc>
          <w:tcPr>
            <w:tcW w:w="11087" w:type="dxa"/>
            <w:tcBorders>
              <w:top w:val="outset" w:sz="6" w:space="0" w:color="000000"/>
              <w:left w:val="outset" w:sz="6" w:space="0" w:color="000000"/>
              <w:bottom w:val="outset" w:sz="6" w:space="0" w:color="000000"/>
              <w:right w:val="outset" w:sz="6" w:space="0" w:color="000000"/>
            </w:tcBorders>
            <w:vAlign w:val="center"/>
          </w:tcPr>
          <w:p w14:paraId="22B6CF63" w14:textId="77777777" w:rsidR="00871C98" w:rsidRPr="0055340A" w:rsidRDefault="00871C98" w:rsidP="00040E98">
            <w:pPr>
              <w:rPr>
                <w:rFonts w:ascii="Trebuchet MS" w:hAnsi="Trebuchet MS"/>
                <w:color w:val="000000"/>
                <w:sz w:val="24"/>
                <w:szCs w:val="24"/>
              </w:rPr>
            </w:pPr>
          </w:p>
          <w:p w14:paraId="5A3ED970" w14:textId="77777777" w:rsidR="00871C98" w:rsidRPr="0055340A" w:rsidRDefault="00871C98" w:rsidP="00040E98">
            <w:pPr>
              <w:rPr>
                <w:rFonts w:ascii="Trebuchet MS" w:hAnsi="Trebuchet MS"/>
                <w:color w:val="000000"/>
                <w:sz w:val="24"/>
                <w:szCs w:val="24"/>
              </w:rPr>
            </w:pPr>
          </w:p>
        </w:tc>
      </w:tr>
      <w:tr w:rsidR="00871C98" w:rsidRPr="0055340A" w14:paraId="5CDA0D77" w14:textId="77777777" w:rsidTr="00040E98">
        <w:trPr>
          <w:trHeight w:val="970"/>
          <w:tblCellSpacing w:w="0" w:type="dxa"/>
        </w:trPr>
        <w:tc>
          <w:tcPr>
            <w:tcW w:w="3101" w:type="dxa"/>
            <w:tcBorders>
              <w:top w:val="outset" w:sz="6" w:space="0" w:color="000000"/>
              <w:left w:val="outset" w:sz="6" w:space="0" w:color="000000"/>
              <w:bottom w:val="outset" w:sz="6" w:space="0" w:color="000000"/>
              <w:right w:val="outset" w:sz="6" w:space="0" w:color="000000"/>
            </w:tcBorders>
            <w:vAlign w:val="center"/>
          </w:tcPr>
          <w:p w14:paraId="162267ED" w14:textId="77777777" w:rsidR="00871C98" w:rsidRPr="0055340A" w:rsidRDefault="00871C98" w:rsidP="00040E98">
            <w:pPr>
              <w:rPr>
                <w:rFonts w:ascii="Trebuchet MS" w:hAnsi="Trebuchet MS"/>
                <w:color w:val="000000"/>
                <w:sz w:val="24"/>
                <w:szCs w:val="24"/>
              </w:rPr>
            </w:pPr>
            <w:r w:rsidRPr="0055340A">
              <w:rPr>
                <w:rFonts w:ascii="Trebuchet MS" w:hAnsi="Trebuchet MS" w:cs="Arial"/>
                <w:color w:val="000000"/>
                <w:sz w:val="20"/>
                <w:szCs w:val="20"/>
              </w:rPr>
              <w:t xml:space="preserve">Name of person, </w:t>
            </w:r>
            <w:proofErr w:type="spellStart"/>
            <w:r w:rsidRPr="0055340A">
              <w:rPr>
                <w:rFonts w:ascii="Trebuchet MS" w:hAnsi="Trebuchet MS" w:cs="Arial"/>
                <w:color w:val="000000"/>
                <w:sz w:val="20"/>
                <w:szCs w:val="20"/>
              </w:rPr>
              <w:t>organisation</w:t>
            </w:r>
            <w:proofErr w:type="spellEnd"/>
            <w:r w:rsidRPr="0055340A">
              <w:rPr>
                <w:rFonts w:ascii="Trebuchet MS" w:hAnsi="Trebuchet MS" w:cs="Arial"/>
                <w:color w:val="000000"/>
                <w:sz w:val="20"/>
                <w:szCs w:val="20"/>
              </w:rPr>
              <w:t>, product, scheme or service nominated</w:t>
            </w:r>
          </w:p>
        </w:tc>
        <w:tc>
          <w:tcPr>
            <w:tcW w:w="11087" w:type="dxa"/>
            <w:tcBorders>
              <w:top w:val="outset" w:sz="6" w:space="0" w:color="000000"/>
              <w:left w:val="outset" w:sz="6" w:space="0" w:color="000000"/>
              <w:bottom w:val="outset" w:sz="6" w:space="0" w:color="000000"/>
              <w:right w:val="outset" w:sz="6" w:space="0" w:color="000000"/>
            </w:tcBorders>
            <w:vAlign w:val="center"/>
          </w:tcPr>
          <w:p w14:paraId="40F9AD4A" w14:textId="77777777" w:rsidR="00871C98" w:rsidRPr="0055340A" w:rsidRDefault="00871C98" w:rsidP="00040E98">
            <w:pPr>
              <w:rPr>
                <w:rFonts w:ascii="Trebuchet MS" w:hAnsi="Trebuchet MS"/>
                <w:color w:val="000000"/>
                <w:sz w:val="24"/>
                <w:szCs w:val="24"/>
              </w:rPr>
            </w:pPr>
          </w:p>
          <w:p w14:paraId="4579C095" w14:textId="77777777" w:rsidR="00871C98" w:rsidRPr="0055340A" w:rsidRDefault="00871C98" w:rsidP="00040E98">
            <w:pPr>
              <w:rPr>
                <w:rFonts w:ascii="Trebuchet MS" w:hAnsi="Trebuchet MS"/>
                <w:color w:val="000000"/>
                <w:sz w:val="24"/>
                <w:szCs w:val="24"/>
              </w:rPr>
            </w:pPr>
          </w:p>
          <w:p w14:paraId="6ADDDFA8" w14:textId="77777777" w:rsidR="00871C98" w:rsidRPr="0055340A" w:rsidRDefault="00871C98" w:rsidP="00040E98">
            <w:pPr>
              <w:rPr>
                <w:rFonts w:ascii="Trebuchet MS" w:hAnsi="Trebuchet MS"/>
                <w:color w:val="000000"/>
                <w:sz w:val="24"/>
                <w:szCs w:val="24"/>
              </w:rPr>
            </w:pPr>
          </w:p>
        </w:tc>
      </w:tr>
      <w:tr w:rsidR="00871C98" w:rsidRPr="0055340A" w14:paraId="3579E236" w14:textId="77777777" w:rsidTr="00D6506A">
        <w:trPr>
          <w:trHeight w:val="1955"/>
          <w:tblCellSpacing w:w="0" w:type="dxa"/>
        </w:trPr>
        <w:tc>
          <w:tcPr>
            <w:tcW w:w="3101" w:type="dxa"/>
            <w:tcBorders>
              <w:top w:val="outset" w:sz="6" w:space="0" w:color="000000"/>
              <w:left w:val="outset" w:sz="6" w:space="0" w:color="000000"/>
              <w:bottom w:val="outset" w:sz="6" w:space="0" w:color="000000"/>
              <w:right w:val="outset" w:sz="6" w:space="0" w:color="000000"/>
            </w:tcBorders>
            <w:vAlign w:val="center"/>
          </w:tcPr>
          <w:p w14:paraId="60D63F55" w14:textId="233DEAFD" w:rsidR="00871C98" w:rsidRPr="0055340A" w:rsidRDefault="00E756D2" w:rsidP="00040E98">
            <w:pPr>
              <w:rPr>
                <w:rFonts w:ascii="Trebuchet MS" w:hAnsi="Trebuchet MS" w:cs="Arial"/>
                <w:color w:val="000000"/>
                <w:sz w:val="20"/>
                <w:szCs w:val="20"/>
              </w:rPr>
            </w:pPr>
            <w:r>
              <w:rPr>
                <w:rFonts w:ascii="Trebuchet MS" w:hAnsi="Trebuchet MS" w:cs="Arial"/>
                <w:color w:val="000000"/>
                <w:sz w:val="20"/>
                <w:szCs w:val="20"/>
              </w:rPr>
              <w:t xml:space="preserve">An overview of </w:t>
            </w:r>
            <w:r w:rsidR="00871C98" w:rsidRPr="0055340A">
              <w:rPr>
                <w:rFonts w:ascii="Trebuchet MS" w:hAnsi="Trebuchet MS" w:cs="Arial"/>
                <w:color w:val="000000"/>
                <w:sz w:val="20"/>
                <w:szCs w:val="20"/>
              </w:rPr>
              <w:t>the</w:t>
            </w:r>
            <w:r w:rsidR="008F24E6" w:rsidRPr="0055340A">
              <w:rPr>
                <w:rFonts w:ascii="Trebuchet MS" w:hAnsi="Trebuchet MS" w:cs="Arial"/>
                <w:color w:val="000000"/>
                <w:sz w:val="20"/>
                <w:szCs w:val="20"/>
              </w:rPr>
              <w:t xml:space="preserve"> person, </w:t>
            </w:r>
            <w:proofErr w:type="spellStart"/>
            <w:r w:rsidR="008F24E6" w:rsidRPr="0055340A">
              <w:rPr>
                <w:rFonts w:ascii="Trebuchet MS" w:hAnsi="Trebuchet MS" w:cs="Arial"/>
                <w:color w:val="000000"/>
                <w:sz w:val="20"/>
                <w:szCs w:val="20"/>
              </w:rPr>
              <w:t>organisation</w:t>
            </w:r>
            <w:proofErr w:type="spellEnd"/>
            <w:r w:rsidR="008F24E6" w:rsidRPr="0055340A">
              <w:rPr>
                <w:rFonts w:ascii="Trebuchet MS" w:hAnsi="Trebuchet MS" w:cs="Arial"/>
                <w:color w:val="000000"/>
                <w:sz w:val="20"/>
                <w:szCs w:val="20"/>
              </w:rPr>
              <w:t xml:space="preserve">, product, scheme or service </w:t>
            </w:r>
            <w:r>
              <w:rPr>
                <w:rFonts w:ascii="Trebuchet MS" w:hAnsi="Trebuchet MS" w:cs="Arial"/>
                <w:color w:val="000000"/>
                <w:sz w:val="20"/>
                <w:szCs w:val="20"/>
              </w:rPr>
              <w:t xml:space="preserve">(max 500 words; </w:t>
            </w:r>
            <w:r w:rsidR="00871C98" w:rsidRPr="0055340A">
              <w:rPr>
                <w:rFonts w:ascii="Trebuchet MS" w:hAnsi="Trebuchet MS" w:cs="Arial"/>
                <w:color w:val="000000"/>
                <w:sz w:val="20"/>
                <w:szCs w:val="20"/>
              </w:rPr>
              <w:t xml:space="preserve">only the first </w:t>
            </w:r>
            <w:r>
              <w:rPr>
                <w:rFonts w:ascii="Trebuchet MS" w:hAnsi="Trebuchet MS" w:cs="Arial"/>
                <w:color w:val="000000"/>
                <w:sz w:val="20"/>
                <w:szCs w:val="20"/>
              </w:rPr>
              <w:t>5</w:t>
            </w:r>
            <w:r w:rsidR="00871C98" w:rsidRPr="0055340A">
              <w:rPr>
                <w:rFonts w:ascii="Trebuchet MS" w:hAnsi="Trebuchet MS" w:cs="Arial"/>
                <w:color w:val="000000"/>
                <w:sz w:val="20"/>
                <w:szCs w:val="20"/>
              </w:rPr>
              <w:t>00 will be taken into consideration)</w:t>
            </w:r>
          </w:p>
        </w:tc>
        <w:tc>
          <w:tcPr>
            <w:tcW w:w="11087" w:type="dxa"/>
            <w:tcBorders>
              <w:top w:val="outset" w:sz="6" w:space="0" w:color="000000"/>
              <w:left w:val="outset" w:sz="6" w:space="0" w:color="000000"/>
              <w:bottom w:val="outset" w:sz="6" w:space="0" w:color="000000"/>
              <w:right w:val="outset" w:sz="6" w:space="0" w:color="000000"/>
            </w:tcBorders>
            <w:vAlign w:val="center"/>
          </w:tcPr>
          <w:p w14:paraId="1648796C" w14:textId="77777777" w:rsidR="00871C98" w:rsidRPr="0055340A" w:rsidRDefault="00871C98" w:rsidP="00040E98">
            <w:pPr>
              <w:rPr>
                <w:rFonts w:ascii="Trebuchet MS" w:hAnsi="Trebuchet MS" w:cs="Arial"/>
                <w:color w:val="000000"/>
                <w:sz w:val="20"/>
                <w:szCs w:val="20"/>
              </w:rPr>
            </w:pPr>
          </w:p>
          <w:p w14:paraId="7566DA08" w14:textId="77777777" w:rsidR="00871C98" w:rsidRPr="0055340A" w:rsidRDefault="00871C98" w:rsidP="00040E98">
            <w:pPr>
              <w:rPr>
                <w:rFonts w:ascii="Trebuchet MS" w:hAnsi="Trebuchet MS" w:cs="Arial"/>
                <w:color w:val="000000"/>
                <w:sz w:val="20"/>
                <w:szCs w:val="20"/>
              </w:rPr>
            </w:pPr>
          </w:p>
          <w:p w14:paraId="05C74EC9" w14:textId="277FED84" w:rsidR="00871C98" w:rsidRPr="0055340A" w:rsidRDefault="00871C98" w:rsidP="00040E98">
            <w:pPr>
              <w:rPr>
                <w:rFonts w:ascii="Trebuchet MS" w:hAnsi="Trebuchet MS" w:cs="Arial"/>
                <w:color w:val="000000"/>
                <w:sz w:val="20"/>
                <w:szCs w:val="20"/>
              </w:rPr>
            </w:pPr>
          </w:p>
          <w:p w14:paraId="71C7964D" w14:textId="10DDEE67" w:rsidR="00A3383C" w:rsidRDefault="00A3383C" w:rsidP="00040E98">
            <w:pPr>
              <w:rPr>
                <w:rFonts w:ascii="Trebuchet MS" w:hAnsi="Trebuchet MS" w:cs="Arial"/>
                <w:color w:val="000000"/>
                <w:sz w:val="20"/>
                <w:szCs w:val="20"/>
              </w:rPr>
            </w:pPr>
          </w:p>
          <w:p w14:paraId="6A678511" w14:textId="77777777" w:rsidR="007654CF" w:rsidRDefault="007654CF" w:rsidP="00040E98">
            <w:pPr>
              <w:rPr>
                <w:rFonts w:ascii="Trebuchet MS" w:hAnsi="Trebuchet MS" w:cs="Arial"/>
                <w:color w:val="000000"/>
                <w:sz w:val="20"/>
                <w:szCs w:val="20"/>
              </w:rPr>
            </w:pPr>
          </w:p>
          <w:p w14:paraId="6D80F7C4" w14:textId="77777777" w:rsidR="007654CF" w:rsidRDefault="007654CF" w:rsidP="00040E98">
            <w:pPr>
              <w:rPr>
                <w:rFonts w:ascii="Trebuchet MS" w:hAnsi="Trebuchet MS" w:cs="Arial"/>
                <w:color w:val="000000"/>
                <w:sz w:val="20"/>
                <w:szCs w:val="20"/>
              </w:rPr>
            </w:pPr>
          </w:p>
          <w:p w14:paraId="3D96B530" w14:textId="77777777" w:rsidR="007654CF" w:rsidRDefault="007654CF" w:rsidP="00040E98">
            <w:pPr>
              <w:rPr>
                <w:rFonts w:ascii="Trebuchet MS" w:hAnsi="Trebuchet MS" w:cs="Arial"/>
                <w:color w:val="000000"/>
                <w:sz w:val="20"/>
                <w:szCs w:val="20"/>
              </w:rPr>
            </w:pPr>
          </w:p>
          <w:p w14:paraId="11C35653" w14:textId="77777777" w:rsidR="007654CF" w:rsidRDefault="007654CF" w:rsidP="00040E98">
            <w:pPr>
              <w:rPr>
                <w:rFonts w:ascii="Trebuchet MS" w:hAnsi="Trebuchet MS" w:cs="Arial"/>
                <w:color w:val="000000"/>
                <w:sz w:val="20"/>
                <w:szCs w:val="20"/>
              </w:rPr>
            </w:pPr>
          </w:p>
          <w:p w14:paraId="473ACED3" w14:textId="77777777" w:rsidR="007654CF" w:rsidRDefault="007654CF" w:rsidP="00040E98">
            <w:pPr>
              <w:rPr>
                <w:rFonts w:ascii="Trebuchet MS" w:hAnsi="Trebuchet MS" w:cs="Arial"/>
                <w:color w:val="000000"/>
                <w:sz w:val="20"/>
                <w:szCs w:val="20"/>
              </w:rPr>
            </w:pPr>
          </w:p>
          <w:p w14:paraId="1E2DBFE1" w14:textId="77777777" w:rsidR="007654CF" w:rsidRDefault="007654CF" w:rsidP="00040E98">
            <w:pPr>
              <w:rPr>
                <w:rFonts w:ascii="Trebuchet MS" w:hAnsi="Trebuchet MS" w:cs="Arial"/>
                <w:color w:val="000000"/>
                <w:sz w:val="20"/>
                <w:szCs w:val="20"/>
              </w:rPr>
            </w:pPr>
          </w:p>
          <w:p w14:paraId="57FB6311" w14:textId="77777777" w:rsidR="007654CF" w:rsidRDefault="007654CF" w:rsidP="00040E98">
            <w:pPr>
              <w:rPr>
                <w:rFonts w:ascii="Trebuchet MS" w:hAnsi="Trebuchet MS" w:cs="Arial"/>
                <w:color w:val="000000"/>
                <w:sz w:val="20"/>
                <w:szCs w:val="20"/>
              </w:rPr>
            </w:pPr>
          </w:p>
          <w:p w14:paraId="41557EBB" w14:textId="77777777" w:rsidR="007654CF" w:rsidRPr="0055340A" w:rsidRDefault="007654CF" w:rsidP="00040E98">
            <w:pPr>
              <w:rPr>
                <w:rFonts w:ascii="Trebuchet MS" w:hAnsi="Trebuchet MS" w:cs="Arial"/>
                <w:color w:val="000000"/>
                <w:sz w:val="20"/>
                <w:szCs w:val="20"/>
              </w:rPr>
            </w:pPr>
          </w:p>
          <w:p w14:paraId="2D0FA496" w14:textId="77777777" w:rsidR="00A3383C" w:rsidRPr="0055340A" w:rsidRDefault="00A3383C" w:rsidP="00040E98">
            <w:pPr>
              <w:rPr>
                <w:rFonts w:ascii="Trebuchet MS" w:hAnsi="Trebuchet MS" w:cs="Arial"/>
                <w:color w:val="000000"/>
                <w:sz w:val="20"/>
                <w:szCs w:val="20"/>
              </w:rPr>
            </w:pPr>
          </w:p>
          <w:p w14:paraId="4A261B75" w14:textId="77777777" w:rsidR="00871C98" w:rsidRPr="0055340A" w:rsidRDefault="00871C98" w:rsidP="00040E98">
            <w:pPr>
              <w:rPr>
                <w:rFonts w:ascii="Trebuchet MS" w:hAnsi="Trebuchet MS" w:cs="Arial"/>
                <w:color w:val="000000"/>
                <w:sz w:val="20"/>
                <w:szCs w:val="20"/>
              </w:rPr>
            </w:pPr>
          </w:p>
          <w:p w14:paraId="32F83850" w14:textId="77777777" w:rsidR="00871C98" w:rsidRPr="0055340A" w:rsidRDefault="00871C98" w:rsidP="00040E98">
            <w:pPr>
              <w:rPr>
                <w:rFonts w:ascii="Trebuchet MS" w:hAnsi="Trebuchet MS" w:cs="Arial"/>
                <w:color w:val="000000"/>
                <w:sz w:val="20"/>
                <w:szCs w:val="20"/>
              </w:rPr>
            </w:pPr>
          </w:p>
          <w:p w14:paraId="4E01C89C" w14:textId="77777777" w:rsidR="00871C98" w:rsidRPr="0055340A" w:rsidRDefault="00871C98" w:rsidP="00040E98">
            <w:pPr>
              <w:rPr>
                <w:rFonts w:ascii="Trebuchet MS" w:hAnsi="Trebuchet MS"/>
                <w:color w:val="000000"/>
                <w:sz w:val="24"/>
                <w:szCs w:val="24"/>
              </w:rPr>
            </w:pPr>
          </w:p>
        </w:tc>
      </w:tr>
      <w:tr w:rsidR="00E756D2" w:rsidRPr="0055340A" w14:paraId="0C674EBB" w14:textId="77777777" w:rsidTr="00D6506A">
        <w:trPr>
          <w:trHeight w:val="1853"/>
          <w:tblCellSpacing w:w="0" w:type="dxa"/>
        </w:trPr>
        <w:tc>
          <w:tcPr>
            <w:tcW w:w="3101" w:type="dxa"/>
            <w:tcBorders>
              <w:top w:val="outset" w:sz="6" w:space="0" w:color="000000"/>
              <w:left w:val="outset" w:sz="6" w:space="0" w:color="000000"/>
              <w:bottom w:val="outset" w:sz="6" w:space="0" w:color="000000"/>
              <w:right w:val="outset" w:sz="6" w:space="0" w:color="000000"/>
            </w:tcBorders>
            <w:vAlign w:val="center"/>
          </w:tcPr>
          <w:p w14:paraId="49D281B6" w14:textId="0DEC2555" w:rsidR="00E756D2" w:rsidRDefault="00E756D2" w:rsidP="00040E98">
            <w:pPr>
              <w:rPr>
                <w:rFonts w:ascii="Trebuchet MS" w:hAnsi="Trebuchet MS" w:cs="Arial"/>
                <w:color w:val="000000"/>
                <w:sz w:val="20"/>
                <w:szCs w:val="20"/>
              </w:rPr>
            </w:pPr>
            <w:r>
              <w:rPr>
                <w:rFonts w:ascii="Trebuchet MS" w:hAnsi="Trebuchet MS" w:cs="Arial"/>
                <w:color w:val="000000"/>
                <w:sz w:val="20"/>
                <w:szCs w:val="20"/>
              </w:rPr>
              <w:t xml:space="preserve">Why this </w:t>
            </w:r>
            <w:r w:rsidR="008F24E6" w:rsidRPr="0055340A">
              <w:rPr>
                <w:rFonts w:ascii="Trebuchet MS" w:hAnsi="Trebuchet MS" w:cs="Arial"/>
                <w:color w:val="000000"/>
                <w:sz w:val="20"/>
                <w:szCs w:val="20"/>
              </w:rPr>
              <w:t xml:space="preserve">person, </w:t>
            </w:r>
            <w:proofErr w:type="spellStart"/>
            <w:r w:rsidR="008F24E6" w:rsidRPr="0055340A">
              <w:rPr>
                <w:rFonts w:ascii="Trebuchet MS" w:hAnsi="Trebuchet MS" w:cs="Arial"/>
                <w:color w:val="000000"/>
                <w:sz w:val="20"/>
                <w:szCs w:val="20"/>
              </w:rPr>
              <w:t>organisation</w:t>
            </w:r>
            <w:proofErr w:type="spellEnd"/>
            <w:r w:rsidR="008F24E6" w:rsidRPr="0055340A">
              <w:rPr>
                <w:rFonts w:ascii="Trebuchet MS" w:hAnsi="Trebuchet MS" w:cs="Arial"/>
                <w:color w:val="000000"/>
                <w:sz w:val="20"/>
                <w:szCs w:val="20"/>
              </w:rPr>
              <w:t xml:space="preserve">, product, scheme or service </w:t>
            </w:r>
            <w:r>
              <w:rPr>
                <w:rFonts w:ascii="Trebuchet MS" w:hAnsi="Trebuchet MS" w:cs="Arial"/>
                <w:color w:val="000000"/>
                <w:sz w:val="20"/>
                <w:szCs w:val="20"/>
              </w:rPr>
              <w:t xml:space="preserve">deserves to win the award (max 500 words; </w:t>
            </w:r>
            <w:r w:rsidRPr="0055340A">
              <w:rPr>
                <w:rFonts w:ascii="Trebuchet MS" w:hAnsi="Trebuchet MS" w:cs="Arial"/>
                <w:color w:val="000000"/>
                <w:sz w:val="20"/>
                <w:szCs w:val="20"/>
              </w:rPr>
              <w:t xml:space="preserve">only the first </w:t>
            </w:r>
            <w:r>
              <w:rPr>
                <w:rFonts w:ascii="Trebuchet MS" w:hAnsi="Trebuchet MS" w:cs="Arial"/>
                <w:color w:val="000000"/>
                <w:sz w:val="20"/>
                <w:szCs w:val="20"/>
              </w:rPr>
              <w:t>5</w:t>
            </w:r>
            <w:r w:rsidRPr="0055340A">
              <w:rPr>
                <w:rFonts w:ascii="Trebuchet MS" w:hAnsi="Trebuchet MS" w:cs="Arial"/>
                <w:color w:val="000000"/>
                <w:sz w:val="20"/>
                <w:szCs w:val="20"/>
              </w:rPr>
              <w:t>00 will be taken into consideration)</w:t>
            </w:r>
          </w:p>
        </w:tc>
        <w:tc>
          <w:tcPr>
            <w:tcW w:w="11087" w:type="dxa"/>
            <w:tcBorders>
              <w:top w:val="outset" w:sz="6" w:space="0" w:color="000000"/>
              <w:left w:val="outset" w:sz="6" w:space="0" w:color="000000"/>
              <w:bottom w:val="outset" w:sz="6" w:space="0" w:color="000000"/>
              <w:right w:val="outset" w:sz="6" w:space="0" w:color="000000"/>
            </w:tcBorders>
            <w:vAlign w:val="center"/>
          </w:tcPr>
          <w:p w14:paraId="4BF423FD" w14:textId="77777777" w:rsidR="00E756D2" w:rsidRDefault="00E756D2" w:rsidP="00040E98">
            <w:pPr>
              <w:rPr>
                <w:rFonts w:ascii="Trebuchet MS" w:hAnsi="Trebuchet MS" w:cs="Arial"/>
                <w:color w:val="000000"/>
                <w:sz w:val="20"/>
                <w:szCs w:val="20"/>
              </w:rPr>
            </w:pPr>
          </w:p>
          <w:p w14:paraId="01A8B9B9" w14:textId="77777777" w:rsidR="007654CF" w:rsidRDefault="007654CF" w:rsidP="00040E98">
            <w:pPr>
              <w:rPr>
                <w:rFonts w:ascii="Trebuchet MS" w:hAnsi="Trebuchet MS" w:cs="Arial"/>
                <w:color w:val="000000"/>
                <w:sz w:val="20"/>
                <w:szCs w:val="20"/>
              </w:rPr>
            </w:pPr>
          </w:p>
          <w:p w14:paraId="5B2F27CD" w14:textId="77777777" w:rsidR="007654CF" w:rsidRDefault="007654CF" w:rsidP="00040E98">
            <w:pPr>
              <w:rPr>
                <w:rFonts w:ascii="Trebuchet MS" w:hAnsi="Trebuchet MS" w:cs="Arial"/>
                <w:color w:val="000000"/>
                <w:sz w:val="20"/>
                <w:szCs w:val="20"/>
              </w:rPr>
            </w:pPr>
          </w:p>
          <w:p w14:paraId="754676C1" w14:textId="77777777" w:rsidR="007654CF" w:rsidRDefault="007654CF" w:rsidP="00040E98">
            <w:pPr>
              <w:rPr>
                <w:rFonts w:ascii="Trebuchet MS" w:hAnsi="Trebuchet MS" w:cs="Arial"/>
                <w:color w:val="000000"/>
                <w:sz w:val="20"/>
                <w:szCs w:val="20"/>
              </w:rPr>
            </w:pPr>
          </w:p>
          <w:p w14:paraId="537951DE" w14:textId="77777777" w:rsidR="007654CF" w:rsidRDefault="007654CF" w:rsidP="00040E98">
            <w:pPr>
              <w:rPr>
                <w:rFonts w:ascii="Trebuchet MS" w:hAnsi="Trebuchet MS" w:cs="Arial"/>
                <w:color w:val="000000"/>
                <w:sz w:val="20"/>
                <w:szCs w:val="20"/>
              </w:rPr>
            </w:pPr>
          </w:p>
          <w:p w14:paraId="5B5BFABF" w14:textId="77777777" w:rsidR="007654CF" w:rsidRDefault="007654CF" w:rsidP="00040E98">
            <w:pPr>
              <w:rPr>
                <w:rFonts w:ascii="Trebuchet MS" w:hAnsi="Trebuchet MS" w:cs="Arial"/>
                <w:color w:val="000000"/>
                <w:sz w:val="20"/>
                <w:szCs w:val="20"/>
              </w:rPr>
            </w:pPr>
          </w:p>
          <w:p w14:paraId="4ACBB765" w14:textId="77777777" w:rsidR="007654CF" w:rsidRDefault="007654CF" w:rsidP="00040E98">
            <w:pPr>
              <w:rPr>
                <w:rFonts w:ascii="Trebuchet MS" w:hAnsi="Trebuchet MS" w:cs="Arial"/>
                <w:color w:val="000000"/>
                <w:sz w:val="20"/>
                <w:szCs w:val="20"/>
              </w:rPr>
            </w:pPr>
          </w:p>
          <w:p w14:paraId="470BD3B2" w14:textId="77777777" w:rsidR="007654CF" w:rsidRDefault="007654CF" w:rsidP="00040E98">
            <w:pPr>
              <w:rPr>
                <w:rFonts w:ascii="Trebuchet MS" w:hAnsi="Trebuchet MS" w:cs="Arial"/>
                <w:color w:val="000000"/>
                <w:sz w:val="20"/>
                <w:szCs w:val="20"/>
              </w:rPr>
            </w:pPr>
          </w:p>
          <w:p w14:paraId="46DCBA9F" w14:textId="77777777" w:rsidR="007654CF" w:rsidRDefault="007654CF" w:rsidP="00040E98">
            <w:pPr>
              <w:rPr>
                <w:rFonts w:ascii="Trebuchet MS" w:hAnsi="Trebuchet MS" w:cs="Arial"/>
                <w:color w:val="000000"/>
                <w:sz w:val="20"/>
                <w:szCs w:val="20"/>
              </w:rPr>
            </w:pPr>
          </w:p>
          <w:p w14:paraId="5EAC9D35" w14:textId="77777777" w:rsidR="007654CF" w:rsidRDefault="007654CF" w:rsidP="00040E98">
            <w:pPr>
              <w:rPr>
                <w:rFonts w:ascii="Trebuchet MS" w:hAnsi="Trebuchet MS" w:cs="Arial"/>
                <w:color w:val="000000"/>
                <w:sz w:val="20"/>
                <w:szCs w:val="20"/>
              </w:rPr>
            </w:pPr>
          </w:p>
          <w:p w14:paraId="73D9843A" w14:textId="77777777" w:rsidR="007654CF" w:rsidRDefault="007654CF" w:rsidP="00040E98">
            <w:pPr>
              <w:rPr>
                <w:rFonts w:ascii="Trebuchet MS" w:hAnsi="Trebuchet MS" w:cs="Arial"/>
                <w:color w:val="000000"/>
                <w:sz w:val="20"/>
                <w:szCs w:val="20"/>
              </w:rPr>
            </w:pPr>
          </w:p>
          <w:p w14:paraId="324D423F" w14:textId="77777777" w:rsidR="007654CF" w:rsidRDefault="007654CF" w:rsidP="00040E98">
            <w:pPr>
              <w:rPr>
                <w:rFonts w:ascii="Trebuchet MS" w:hAnsi="Trebuchet MS" w:cs="Arial"/>
                <w:color w:val="000000"/>
                <w:sz w:val="20"/>
                <w:szCs w:val="20"/>
              </w:rPr>
            </w:pPr>
          </w:p>
          <w:p w14:paraId="06FF6C7D" w14:textId="77777777" w:rsidR="007654CF" w:rsidRDefault="007654CF" w:rsidP="00040E98">
            <w:pPr>
              <w:rPr>
                <w:rFonts w:ascii="Trebuchet MS" w:hAnsi="Trebuchet MS" w:cs="Arial"/>
                <w:color w:val="000000"/>
                <w:sz w:val="20"/>
                <w:szCs w:val="20"/>
              </w:rPr>
            </w:pPr>
          </w:p>
          <w:p w14:paraId="379110EE" w14:textId="77777777" w:rsidR="007654CF" w:rsidRDefault="007654CF" w:rsidP="00040E98">
            <w:pPr>
              <w:rPr>
                <w:rFonts w:ascii="Trebuchet MS" w:hAnsi="Trebuchet MS" w:cs="Arial"/>
                <w:color w:val="000000"/>
                <w:sz w:val="20"/>
                <w:szCs w:val="20"/>
              </w:rPr>
            </w:pPr>
          </w:p>
          <w:p w14:paraId="59AF7803" w14:textId="77777777" w:rsidR="007654CF" w:rsidRDefault="007654CF" w:rsidP="00040E98">
            <w:pPr>
              <w:rPr>
                <w:rFonts w:ascii="Trebuchet MS" w:hAnsi="Trebuchet MS" w:cs="Arial"/>
                <w:color w:val="000000"/>
                <w:sz w:val="20"/>
                <w:szCs w:val="20"/>
              </w:rPr>
            </w:pPr>
          </w:p>
          <w:p w14:paraId="453B57E1" w14:textId="77777777" w:rsidR="007654CF" w:rsidRDefault="007654CF" w:rsidP="00040E98">
            <w:pPr>
              <w:rPr>
                <w:rFonts w:ascii="Trebuchet MS" w:hAnsi="Trebuchet MS" w:cs="Arial"/>
                <w:color w:val="000000"/>
                <w:sz w:val="20"/>
                <w:szCs w:val="20"/>
              </w:rPr>
            </w:pPr>
          </w:p>
          <w:p w14:paraId="77188A70" w14:textId="77777777" w:rsidR="007654CF" w:rsidRDefault="007654CF" w:rsidP="00040E98">
            <w:pPr>
              <w:rPr>
                <w:rFonts w:ascii="Trebuchet MS" w:hAnsi="Trebuchet MS" w:cs="Arial"/>
                <w:color w:val="000000"/>
                <w:sz w:val="20"/>
                <w:szCs w:val="20"/>
              </w:rPr>
            </w:pPr>
          </w:p>
          <w:p w14:paraId="73AC630B" w14:textId="77777777" w:rsidR="007654CF" w:rsidRDefault="007654CF" w:rsidP="00040E98">
            <w:pPr>
              <w:rPr>
                <w:rFonts w:ascii="Trebuchet MS" w:hAnsi="Trebuchet MS" w:cs="Arial"/>
                <w:color w:val="000000"/>
                <w:sz w:val="20"/>
                <w:szCs w:val="20"/>
              </w:rPr>
            </w:pPr>
          </w:p>
          <w:p w14:paraId="0D6502C4" w14:textId="77777777" w:rsidR="007654CF" w:rsidRDefault="007654CF" w:rsidP="00040E98">
            <w:pPr>
              <w:rPr>
                <w:rFonts w:ascii="Trebuchet MS" w:hAnsi="Trebuchet MS" w:cs="Arial"/>
                <w:color w:val="000000"/>
                <w:sz w:val="20"/>
                <w:szCs w:val="20"/>
              </w:rPr>
            </w:pPr>
          </w:p>
          <w:p w14:paraId="2BC70068" w14:textId="77777777" w:rsidR="007654CF" w:rsidRPr="0055340A" w:rsidRDefault="007654CF" w:rsidP="00040E98">
            <w:pPr>
              <w:rPr>
                <w:rFonts w:ascii="Trebuchet MS" w:hAnsi="Trebuchet MS" w:cs="Arial"/>
                <w:color w:val="000000"/>
                <w:sz w:val="20"/>
                <w:szCs w:val="20"/>
              </w:rPr>
            </w:pPr>
          </w:p>
        </w:tc>
      </w:tr>
      <w:tr w:rsidR="007744B1" w:rsidRPr="0055340A" w14:paraId="093C9452" w14:textId="77777777" w:rsidTr="00D6506A">
        <w:trPr>
          <w:trHeight w:val="1726"/>
          <w:tblCellSpacing w:w="0" w:type="dxa"/>
        </w:trPr>
        <w:tc>
          <w:tcPr>
            <w:tcW w:w="3101" w:type="dxa"/>
            <w:tcBorders>
              <w:top w:val="outset" w:sz="6" w:space="0" w:color="000000"/>
              <w:left w:val="outset" w:sz="6" w:space="0" w:color="000000"/>
              <w:bottom w:val="outset" w:sz="6" w:space="0" w:color="000000"/>
              <w:right w:val="outset" w:sz="6" w:space="0" w:color="000000"/>
            </w:tcBorders>
            <w:vAlign w:val="center"/>
          </w:tcPr>
          <w:p w14:paraId="0BA3F968" w14:textId="77777777" w:rsidR="00E756D2" w:rsidRDefault="00E756D2" w:rsidP="00040E98">
            <w:pPr>
              <w:rPr>
                <w:rFonts w:ascii="Trebuchet MS" w:hAnsi="Trebuchet MS" w:cs="Arial"/>
                <w:color w:val="000000"/>
                <w:sz w:val="20"/>
                <w:szCs w:val="20"/>
              </w:rPr>
            </w:pPr>
            <w:r>
              <w:rPr>
                <w:rFonts w:ascii="Trebuchet MS" w:hAnsi="Trebuchet MS" w:cs="Arial"/>
                <w:color w:val="000000"/>
                <w:sz w:val="20"/>
                <w:szCs w:val="20"/>
              </w:rPr>
              <w:t xml:space="preserve">We welcome up to three supporting materials </w:t>
            </w:r>
            <w:r w:rsidR="007744B1" w:rsidRPr="0055340A">
              <w:rPr>
                <w:rFonts w:ascii="Trebuchet MS" w:hAnsi="Trebuchet MS" w:cs="Arial"/>
                <w:color w:val="000000"/>
                <w:sz w:val="20"/>
                <w:szCs w:val="20"/>
              </w:rPr>
              <w:t xml:space="preserve">(web site, brochures, reports </w:t>
            </w:r>
            <w:proofErr w:type="spellStart"/>
            <w:r w:rsidR="007744B1" w:rsidRPr="0055340A">
              <w:rPr>
                <w:rFonts w:ascii="Trebuchet MS" w:hAnsi="Trebuchet MS" w:cs="Arial"/>
                <w:color w:val="000000"/>
                <w:sz w:val="20"/>
                <w:szCs w:val="20"/>
              </w:rPr>
              <w:t>etc</w:t>
            </w:r>
            <w:proofErr w:type="spellEnd"/>
            <w:r w:rsidR="007744B1" w:rsidRPr="0055340A">
              <w:rPr>
                <w:rFonts w:ascii="Trebuchet MS" w:hAnsi="Trebuchet MS" w:cs="Arial"/>
                <w:color w:val="000000"/>
                <w:sz w:val="20"/>
                <w:szCs w:val="20"/>
              </w:rPr>
              <w:t>)</w:t>
            </w:r>
            <w:r>
              <w:rPr>
                <w:rFonts w:ascii="Trebuchet MS" w:hAnsi="Trebuchet MS" w:cs="Arial"/>
                <w:color w:val="000000"/>
                <w:sz w:val="20"/>
                <w:szCs w:val="20"/>
              </w:rPr>
              <w:t>.</w:t>
            </w:r>
          </w:p>
          <w:p w14:paraId="2386FBF7" w14:textId="77777777" w:rsidR="00E756D2" w:rsidRDefault="00E756D2" w:rsidP="00040E98">
            <w:pPr>
              <w:rPr>
                <w:rFonts w:ascii="Trebuchet MS" w:hAnsi="Trebuchet MS" w:cs="Arial"/>
                <w:color w:val="000000"/>
                <w:sz w:val="20"/>
                <w:szCs w:val="20"/>
              </w:rPr>
            </w:pPr>
          </w:p>
          <w:p w14:paraId="5DAC667B" w14:textId="03FD87E6" w:rsidR="007744B1" w:rsidRPr="0055340A" w:rsidRDefault="00E756D2" w:rsidP="00040E98">
            <w:pPr>
              <w:rPr>
                <w:rFonts w:ascii="Trebuchet MS" w:hAnsi="Trebuchet MS" w:cs="Arial"/>
                <w:color w:val="000000"/>
                <w:sz w:val="20"/>
                <w:szCs w:val="20"/>
              </w:rPr>
            </w:pPr>
            <w:r>
              <w:rPr>
                <w:rFonts w:ascii="Trebuchet MS" w:hAnsi="Trebuchet MS" w:cs="Arial"/>
                <w:color w:val="000000"/>
                <w:sz w:val="20"/>
                <w:szCs w:val="20"/>
              </w:rPr>
              <w:t>Y</w:t>
            </w:r>
            <w:r w:rsidR="007824EC" w:rsidRPr="0055340A">
              <w:rPr>
                <w:rFonts w:ascii="Trebuchet MS" w:hAnsi="Trebuchet MS" w:cs="Arial"/>
                <w:color w:val="000000"/>
                <w:sz w:val="20"/>
                <w:szCs w:val="20"/>
              </w:rPr>
              <w:t>ou can attach th</w:t>
            </w:r>
            <w:r>
              <w:rPr>
                <w:rFonts w:ascii="Trebuchet MS" w:hAnsi="Trebuchet MS" w:cs="Arial"/>
                <w:color w:val="000000"/>
                <w:sz w:val="20"/>
                <w:szCs w:val="20"/>
              </w:rPr>
              <w:t>ese materials</w:t>
            </w:r>
            <w:r w:rsidR="007824EC" w:rsidRPr="0055340A">
              <w:rPr>
                <w:rFonts w:ascii="Trebuchet MS" w:hAnsi="Trebuchet MS" w:cs="Arial"/>
                <w:color w:val="000000"/>
                <w:sz w:val="20"/>
                <w:szCs w:val="20"/>
              </w:rPr>
              <w:t xml:space="preserve"> on the actual form here or if easier as separate attachments via email</w:t>
            </w:r>
          </w:p>
        </w:tc>
        <w:tc>
          <w:tcPr>
            <w:tcW w:w="11087" w:type="dxa"/>
            <w:tcBorders>
              <w:top w:val="outset" w:sz="6" w:space="0" w:color="000000"/>
              <w:left w:val="outset" w:sz="6" w:space="0" w:color="000000"/>
              <w:bottom w:val="outset" w:sz="6" w:space="0" w:color="000000"/>
              <w:right w:val="outset" w:sz="6" w:space="0" w:color="000000"/>
            </w:tcBorders>
            <w:vAlign w:val="center"/>
          </w:tcPr>
          <w:p w14:paraId="79B8309D" w14:textId="77777777" w:rsidR="007744B1" w:rsidRPr="0055340A" w:rsidRDefault="007744B1" w:rsidP="00040E98">
            <w:pPr>
              <w:rPr>
                <w:rFonts w:ascii="Trebuchet MS" w:hAnsi="Trebuchet MS" w:cs="Arial"/>
                <w:color w:val="000000"/>
                <w:sz w:val="20"/>
                <w:szCs w:val="20"/>
              </w:rPr>
            </w:pPr>
          </w:p>
          <w:p w14:paraId="41B78238" w14:textId="77777777" w:rsidR="00A3383C" w:rsidRPr="0055340A" w:rsidRDefault="00A3383C" w:rsidP="00040E98">
            <w:pPr>
              <w:rPr>
                <w:rFonts w:ascii="Trebuchet MS" w:hAnsi="Trebuchet MS" w:cs="Arial"/>
                <w:color w:val="000000"/>
                <w:sz w:val="20"/>
                <w:szCs w:val="20"/>
              </w:rPr>
            </w:pPr>
          </w:p>
          <w:p w14:paraId="2A311EB5" w14:textId="77777777" w:rsidR="00A3383C" w:rsidRPr="0055340A" w:rsidRDefault="00A3383C" w:rsidP="00040E98">
            <w:pPr>
              <w:rPr>
                <w:rFonts w:ascii="Trebuchet MS" w:hAnsi="Trebuchet MS" w:cs="Arial"/>
                <w:color w:val="000000"/>
                <w:sz w:val="20"/>
                <w:szCs w:val="20"/>
              </w:rPr>
            </w:pPr>
          </w:p>
          <w:p w14:paraId="03FFE04E" w14:textId="77777777" w:rsidR="00A3383C" w:rsidRDefault="00A3383C" w:rsidP="00040E98">
            <w:pPr>
              <w:rPr>
                <w:rFonts w:ascii="Trebuchet MS" w:hAnsi="Trebuchet MS" w:cs="Arial"/>
                <w:color w:val="000000"/>
                <w:sz w:val="20"/>
                <w:szCs w:val="20"/>
              </w:rPr>
            </w:pPr>
          </w:p>
          <w:p w14:paraId="3E42F143" w14:textId="77777777" w:rsidR="007654CF" w:rsidRDefault="007654CF" w:rsidP="00040E98">
            <w:pPr>
              <w:rPr>
                <w:rFonts w:ascii="Trebuchet MS" w:hAnsi="Trebuchet MS" w:cs="Arial"/>
                <w:color w:val="000000"/>
                <w:sz w:val="20"/>
                <w:szCs w:val="20"/>
              </w:rPr>
            </w:pPr>
          </w:p>
          <w:p w14:paraId="72F2C353" w14:textId="77777777" w:rsidR="007654CF" w:rsidRDefault="007654CF" w:rsidP="00040E98">
            <w:pPr>
              <w:rPr>
                <w:rFonts w:ascii="Trebuchet MS" w:hAnsi="Trebuchet MS" w:cs="Arial"/>
                <w:color w:val="000000"/>
                <w:sz w:val="20"/>
                <w:szCs w:val="20"/>
              </w:rPr>
            </w:pPr>
          </w:p>
          <w:p w14:paraId="2EC9FF91" w14:textId="77777777" w:rsidR="007654CF" w:rsidRDefault="007654CF" w:rsidP="00040E98">
            <w:pPr>
              <w:rPr>
                <w:rFonts w:ascii="Trebuchet MS" w:hAnsi="Trebuchet MS" w:cs="Arial"/>
                <w:color w:val="000000"/>
                <w:sz w:val="20"/>
                <w:szCs w:val="20"/>
              </w:rPr>
            </w:pPr>
          </w:p>
          <w:p w14:paraId="359ECA7B" w14:textId="77777777" w:rsidR="007654CF" w:rsidRDefault="007654CF" w:rsidP="00040E98">
            <w:pPr>
              <w:rPr>
                <w:rFonts w:ascii="Trebuchet MS" w:hAnsi="Trebuchet MS" w:cs="Arial"/>
                <w:color w:val="000000"/>
                <w:sz w:val="20"/>
                <w:szCs w:val="20"/>
              </w:rPr>
            </w:pPr>
          </w:p>
          <w:p w14:paraId="25CE7EEA" w14:textId="77777777" w:rsidR="007654CF" w:rsidRDefault="007654CF" w:rsidP="00040E98">
            <w:pPr>
              <w:rPr>
                <w:rFonts w:ascii="Trebuchet MS" w:hAnsi="Trebuchet MS" w:cs="Arial"/>
                <w:color w:val="000000"/>
                <w:sz w:val="20"/>
                <w:szCs w:val="20"/>
              </w:rPr>
            </w:pPr>
          </w:p>
          <w:p w14:paraId="4FEEFDD6" w14:textId="77777777" w:rsidR="007654CF" w:rsidRDefault="007654CF" w:rsidP="00040E98">
            <w:pPr>
              <w:rPr>
                <w:rFonts w:ascii="Trebuchet MS" w:hAnsi="Trebuchet MS" w:cs="Arial"/>
                <w:color w:val="000000"/>
                <w:sz w:val="20"/>
                <w:szCs w:val="20"/>
              </w:rPr>
            </w:pPr>
          </w:p>
          <w:p w14:paraId="1B11F1D2" w14:textId="77777777" w:rsidR="007654CF" w:rsidRDefault="007654CF" w:rsidP="00040E98">
            <w:pPr>
              <w:rPr>
                <w:rFonts w:ascii="Trebuchet MS" w:hAnsi="Trebuchet MS" w:cs="Arial"/>
                <w:color w:val="000000"/>
                <w:sz w:val="20"/>
                <w:szCs w:val="20"/>
              </w:rPr>
            </w:pPr>
          </w:p>
          <w:p w14:paraId="5B555DF0" w14:textId="77777777" w:rsidR="007654CF" w:rsidRDefault="007654CF" w:rsidP="00040E98">
            <w:pPr>
              <w:rPr>
                <w:rFonts w:ascii="Trebuchet MS" w:hAnsi="Trebuchet MS" w:cs="Arial"/>
                <w:color w:val="000000"/>
                <w:sz w:val="20"/>
                <w:szCs w:val="20"/>
              </w:rPr>
            </w:pPr>
          </w:p>
          <w:p w14:paraId="37901F05" w14:textId="77777777" w:rsidR="007654CF" w:rsidRDefault="007654CF" w:rsidP="00040E98">
            <w:pPr>
              <w:rPr>
                <w:rFonts w:ascii="Trebuchet MS" w:hAnsi="Trebuchet MS" w:cs="Arial"/>
                <w:color w:val="000000"/>
                <w:sz w:val="20"/>
                <w:szCs w:val="20"/>
              </w:rPr>
            </w:pPr>
          </w:p>
          <w:p w14:paraId="75187C0C" w14:textId="77777777" w:rsidR="007654CF" w:rsidRDefault="007654CF" w:rsidP="00040E98">
            <w:pPr>
              <w:rPr>
                <w:rFonts w:ascii="Trebuchet MS" w:hAnsi="Trebuchet MS" w:cs="Arial"/>
                <w:color w:val="000000"/>
                <w:sz w:val="20"/>
                <w:szCs w:val="20"/>
              </w:rPr>
            </w:pPr>
          </w:p>
          <w:p w14:paraId="2A7B9375" w14:textId="77777777" w:rsidR="007654CF" w:rsidRDefault="007654CF" w:rsidP="00040E98">
            <w:pPr>
              <w:rPr>
                <w:rFonts w:ascii="Trebuchet MS" w:hAnsi="Trebuchet MS" w:cs="Arial"/>
                <w:color w:val="000000"/>
                <w:sz w:val="20"/>
                <w:szCs w:val="20"/>
              </w:rPr>
            </w:pPr>
          </w:p>
          <w:p w14:paraId="1B762F1A" w14:textId="77777777" w:rsidR="007654CF" w:rsidRDefault="007654CF" w:rsidP="00040E98">
            <w:pPr>
              <w:rPr>
                <w:rFonts w:ascii="Trebuchet MS" w:hAnsi="Trebuchet MS" w:cs="Arial"/>
                <w:color w:val="000000"/>
                <w:sz w:val="20"/>
                <w:szCs w:val="20"/>
              </w:rPr>
            </w:pPr>
          </w:p>
          <w:p w14:paraId="39E45FD0" w14:textId="380B726A" w:rsidR="007654CF" w:rsidRPr="0055340A" w:rsidRDefault="007654CF" w:rsidP="00040E98">
            <w:pPr>
              <w:rPr>
                <w:rFonts w:ascii="Trebuchet MS" w:hAnsi="Trebuchet MS" w:cs="Arial"/>
                <w:color w:val="000000"/>
                <w:sz w:val="20"/>
                <w:szCs w:val="20"/>
              </w:rPr>
            </w:pPr>
          </w:p>
        </w:tc>
      </w:tr>
      <w:bookmarkEnd w:id="0"/>
    </w:tbl>
    <w:p w14:paraId="31285592" w14:textId="61E5ED86" w:rsidR="0006399B" w:rsidRPr="003F3DA1" w:rsidRDefault="0006399B">
      <w:pPr>
        <w:rPr>
          <w:color w:val="FF0000"/>
        </w:rPr>
      </w:pPr>
    </w:p>
    <w:p w14:paraId="45EE0984" w14:textId="77777777" w:rsidR="00E756D2" w:rsidRDefault="00E756D2" w:rsidP="006052FD">
      <w:pPr>
        <w:rPr>
          <w:rFonts w:ascii="Trebuchet MS" w:hAnsi="Trebuchet MS"/>
          <w:color w:val="FF0000"/>
          <w:sz w:val="36"/>
          <w:szCs w:val="36"/>
        </w:rPr>
      </w:pPr>
    </w:p>
    <w:p w14:paraId="738B141B" w14:textId="6CAD46BA" w:rsidR="006052FD" w:rsidRPr="00E756D2" w:rsidRDefault="00E756D2" w:rsidP="006052FD">
      <w:pPr>
        <w:rPr>
          <w:rFonts w:ascii="Trebuchet MS" w:hAnsi="Trebuchet MS"/>
          <w:color w:val="7030A0"/>
          <w:sz w:val="36"/>
          <w:szCs w:val="36"/>
          <w:u w:val="single"/>
        </w:rPr>
      </w:pPr>
      <w:r w:rsidRPr="00E756D2">
        <w:rPr>
          <w:rFonts w:ascii="Trebuchet MS" w:hAnsi="Trebuchet MS"/>
          <w:color w:val="7030A0"/>
          <w:sz w:val="36"/>
          <w:szCs w:val="36"/>
          <w:u w:val="single"/>
        </w:rPr>
        <w:t xml:space="preserve">Deadline: Friday </w:t>
      </w:r>
      <w:r w:rsidR="007654CF">
        <w:rPr>
          <w:rFonts w:ascii="Trebuchet MS" w:hAnsi="Trebuchet MS"/>
          <w:color w:val="7030A0"/>
          <w:sz w:val="36"/>
          <w:szCs w:val="36"/>
          <w:u w:val="single"/>
        </w:rPr>
        <w:t xml:space="preserve">6 October </w:t>
      </w:r>
      <w:r w:rsidRPr="00E756D2">
        <w:rPr>
          <w:rFonts w:ascii="Trebuchet MS" w:hAnsi="Trebuchet MS"/>
          <w:color w:val="7030A0"/>
          <w:sz w:val="36"/>
          <w:szCs w:val="36"/>
          <w:u w:val="single"/>
        </w:rPr>
        <w:t>2023</w:t>
      </w:r>
    </w:p>
    <w:p w14:paraId="3E69DEE0" w14:textId="77777777" w:rsidR="006052FD" w:rsidRPr="00E756D2" w:rsidRDefault="006052FD" w:rsidP="006052FD">
      <w:pPr>
        <w:rPr>
          <w:rFonts w:ascii="Trebuchet MS" w:hAnsi="Trebuchet MS"/>
        </w:rPr>
      </w:pPr>
    </w:p>
    <w:p w14:paraId="400AC810" w14:textId="1037DDBF" w:rsidR="000925F7" w:rsidRPr="00E756D2" w:rsidRDefault="006052FD" w:rsidP="006052FD">
      <w:pPr>
        <w:rPr>
          <w:rFonts w:ascii="Trebuchet MS" w:hAnsi="Trebuchet MS"/>
          <w:b/>
        </w:rPr>
      </w:pPr>
      <w:r w:rsidRPr="00E756D2">
        <w:rPr>
          <w:rFonts w:ascii="Trebuchet MS" w:hAnsi="Trebuchet MS"/>
          <w:b/>
        </w:rPr>
        <w:t xml:space="preserve">Please email completed form to Rukshan Soysa </w:t>
      </w:r>
      <w:r w:rsidR="000925F7" w:rsidRPr="00E756D2">
        <w:rPr>
          <w:rFonts w:ascii="Trebuchet MS" w:hAnsi="Trebuchet MS"/>
          <w:b/>
        </w:rPr>
        <w:t xml:space="preserve">– </w:t>
      </w:r>
      <w:hyperlink r:id="rId6" w:history="1">
        <w:r w:rsidR="000925F7" w:rsidRPr="00E756D2">
          <w:rPr>
            <w:rStyle w:val="Hyperlink"/>
            <w:rFonts w:ascii="Trebuchet MS" w:hAnsi="Trebuchet MS"/>
            <w:b/>
          </w:rPr>
          <w:t>rukshan.soysa@its-uk.org</w:t>
        </w:r>
      </w:hyperlink>
    </w:p>
    <w:p w14:paraId="398F41C6" w14:textId="26DE7A69" w:rsidR="006052FD" w:rsidRPr="00000682" w:rsidRDefault="006052FD" w:rsidP="006052FD">
      <w:pPr>
        <w:rPr>
          <w:b/>
        </w:rPr>
      </w:pPr>
      <w:r w:rsidRPr="00000682">
        <w:rPr>
          <w:b/>
        </w:rPr>
        <w:t xml:space="preserve"> </w:t>
      </w:r>
      <w:r>
        <w:rPr>
          <w:b/>
        </w:rPr>
        <w:t xml:space="preserve">                                 </w:t>
      </w:r>
    </w:p>
    <w:p w14:paraId="4CD61BE6" w14:textId="638E81B7" w:rsidR="006052FD" w:rsidRDefault="006052FD"/>
    <w:p w14:paraId="04CD6734" w14:textId="77777777" w:rsidR="007654CF" w:rsidRDefault="007654CF"/>
    <w:p w14:paraId="6D13311B" w14:textId="144FBAAB" w:rsidR="0079343A" w:rsidRDefault="0079343A"/>
    <w:p w14:paraId="2E95910D" w14:textId="6173C9B7" w:rsidR="0055340A" w:rsidRPr="0055340A" w:rsidRDefault="0055340A">
      <w:pPr>
        <w:rPr>
          <w:rFonts w:ascii="Trebuchet MS" w:hAnsi="Trebuchet MS"/>
          <w:b/>
          <w:bCs/>
          <w:sz w:val="28"/>
          <w:szCs w:val="28"/>
        </w:rPr>
      </w:pPr>
      <w:r w:rsidRPr="0055340A">
        <w:rPr>
          <w:rFonts w:ascii="Trebuchet MS" w:hAnsi="Trebuchet MS"/>
          <w:b/>
          <w:bCs/>
          <w:sz w:val="28"/>
          <w:szCs w:val="28"/>
        </w:rPr>
        <w:lastRenderedPageBreak/>
        <w:t>AWARD DESCRIPTIONS</w:t>
      </w:r>
      <w:r>
        <w:rPr>
          <w:rFonts w:ascii="Trebuchet MS" w:hAnsi="Trebuchet MS"/>
          <w:b/>
          <w:bCs/>
          <w:sz w:val="28"/>
          <w:szCs w:val="28"/>
        </w:rPr>
        <w:t xml:space="preserve"> &amp; TERMS</w:t>
      </w:r>
    </w:p>
    <w:p w14:paraId="70F27343" w14:textId="77777777" w:rsidR="0055340A" w:rsidRDefault="0055340A"/>
    <w:tbl>
      <w:tblPr>
        <w:tblW w:w="14170" w:type="dxa"/>
        <w:tblLook w:val="04A0" w:firstRow="1" w:lastRow="0" w:firstColumn="1" w:lastColumn="0" w:noHBand="0" w:noVBand="1"/>
      </w:tblPr>
      <w:tblGrid>
        <w:gridCol w:w="3256"/>
        <w:gridCol w:w="10914"/>
      </w:tblGrid>
      <w:tr w:rsidR="001B3097" w:rsidRPr="0055340A" w14:paraId="1AB981B7" w14:textId="77777777" w:rsidTr="001B3097">
        <w:trPr>
          <w:trHeight w:val="367"/>
        </w:trPr>
        <w:tc>
          <w:tcPr>
            <w:tcW w:w="14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DA674C" w14:textId="6B4A1764" w:rsidR="001B3097" w:rsidRPr="0055340A" w:rsidRDefault="001B3097" w:rsidP="001B3097">
            <w:pPr>
              <w:jc w:val="center"/>
              <w:rPr>
                <w:rFonts w:ascii="Trebuchet MS" w:hAnsi="Trebuchet MS" w:cs="Calibri"/>
                <w:b/>
                <w:bCs/>
                <w:color w:val="000000"/>
                <w:lang w:val="en-GB" w:eastAsia="en-GB"/>
              </w:rPr>
            </w:pPr>
            <w:r w:rsidRPr="001B3097">
              <w:rPr>
                <w:rFonts w:ascii="Trebuchet MS" w:hAnsi="Trebuchet MS" w:cs="Calibri"/>
                <w:b/>
                <w:bCs/>
                <w:color w:val="000000"/>
                <w:lang w:val="en-GB" w:eastAsia="en-GB"/>
              </w:rPr>
              <w:t>INDIVIDUAL AWARDS</w:t>
            </w:r>
          </w:p>
        </w:tc>
      </w:tr>
      <w:tr w:rsidR="001B3097" w:rsidRPr="0055340A" w14:paraId="62BCF212" w14:textId="77777777" w:rsidTr="001B3097">
        <w:trPr>
          <w:trHeight w:val="1359"/>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BB166" w14:textId="6069A999" w:rsidR="001B3097" w:rsidRPr="0055340A" w:rsidRDefault="001B3097" w:rsidP="001B3097">
            <w:pPr>
              <w:rPr>
                <w:rFonts w:ascii="Trebuchet MS" w:hAnsi="Trebuchet MS" w:cs="Calibri"/>
                <w:b/>
                <w:bCs/>
                <w:color w:val="000000"/>
                <w:lang w:val="en-GB" w:eastAsia="en-GB"/>
              </w:rPr>
            </w:pPr>
            <w:r w:rsidRPr="0055340A">
              <w:rPr>
                <w:rFonts w:ascii="Trebuchet MS" w:hAnsi="Trebuchet MS" w:cs="Calibri"/>
                <w:b/>
                <w:bCs/>
                <w:color w:val="000000"/>
                <w:lang w:val="en-GB" w:eastAsia="en-GB"/>
              </w:rPr>
              <w:t>Rees Hills Award for Outstanding Personal Contribution</w:t>
            </w:r>
          </w:p>
        </w:tc>
        <w:tc>
          <w:tcPr>
            <w:tcW w:w="10914" w:type="dxa"/>
            <w:tcBorders>
              <w:top w:val="single" w:sz="4" w:space="0" w:color="auto"/>
              <w:left w:val="nil"/>
              <w:bottom w:val="single" w:sz="4" w:space="0" w:color="auto"/>
              <w:right w:val="single" w:sz="4" w:space="0" w:color="auto"/>
            </w:tcBorders>
            <w:shd w:val="clear" w:color="000000" w:fill="FFFFFF"/>
            <w:vAlign w:val="center"/>
          </w:tcPr>
          <w:p w14:paraId="51D13A78" w14:textId="509C38C9" w:rsidR="001B3097" w:rsidRPr="0055340A" w:rsidRDefault="001B3097" w:rsidP="001B3097">
            <w:pPr>
              <w:rPr>
                <w:rFonts w:ascii="Trebuchet MS" w:hAnsi="Trebuchet MS" w:cs="Calibri"/>
                <w:color w:val="000000"/>
                <w:lang w:val="en-GB" w:eastAsia="en-GB"/>
              </w:rPr>
            </w:pPr>
            <w:r w:rsidRPr="0055340A">
              <w:rPr>
                <w:rFonts w:ascii="Trebuchet MS" w:hAnsi="Trebuchet MS" w:cs="Calibri"/>
                <w:color w:val="000000"/>
                <w:lang w:val="en-GB" w:eastAsia="en-GB"/>
              </w:rPr>
              <w:t xml:space="preserve">The Rees Hills Award for Personal Contribution and Achievement is named in honour of Neville Rees and Peter Hills, two of the early pioneers of the use of technology in transport.  This Award will be given to a professional with a proven and sustained track record of innovation, leadership and talent as well as someone who has a made real difference to the ITS industry in the UK.   </w:t>
            </w:r>
          </w:p>
        </w:tc>
      </w:tr>
      <w:tr w:rsidR="001B3097" w:rsidRPr="0055340A" w14:paraId="79126503" w14:textId="77777777" w:rsidTr="0055340A">
        <w:trPr>
          <w:trHeight w:val="1633"/>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9B1F84F" w14:textId="77777777" w:rsidR="001B3097" w:rsidRPr="0055340A" w:rsidRDefault="001B3097" w:rsidP="001B3097">
            <w:pPr>
              <w:rPr>
                <w:rFonts w:ascii="Trebuchet MS" w:hAnsi="Trebuchet MS" w:cs="Calibri"/>
                <w:b/>
                <w:bCs/>
                <w:color w:val="000000"/>
                <w:lang w:val="en-GB" w:eastAsia="en-GB"/>
              </w:rPr>
            </w:pPr>
            <w:r w:rsidRPr="0055340A">
              <w:rPr>
                <w:rFonts w:ascii="Trebuchet MS" w:hAnsi="Trebuchet MS" w:cs="Calibri"/>
                <w:b/>
                <w:bCs/>
                <w:color w:val="000000"/>
                <w:lang w:val="en-GB" w:eastAsia="en-GB"/>
              </w:rPr>
              <w:t>Eric Sampson Award for Early Careers Professional of the Year</w:t>
            </w:r>
          </w:p>
        </w:tc>
        <w:tc>
          <w:tcPr>
            <w:tcW w:w="10914" w:type="dxa"/>
            <w:tcBorders>
              <w:top w:val="nil"/>
              <w:left w:val="nil"/>
              <w:bottom w:val="single" w:sz="4" w:space="0" w:color="auto"/>
              <w:right w:val="single" w:sz="4" w:space="0" w:color="auto"/>
            </w:tcBorders>
            <w:shd w:val="clear" w:color="auto" w:fill="auto"/>
            <w:vAlign w:val="center"/>
            <w:hideMark/>
          </w:tcPr>
          <w:p w14:paraId="1B8FDCB2" w14:textId="4E9F8366" w:rsidR="001B3097" w:rsidRPr="0055340A" w:rsidRDefault="001B3097" w:rsidP="001B3097">
            <w:pPr>
              <w:rPr>
                <w:rFonts w:ascii="Trebuchet MS" w:hAnsi="Trebuchet MS" w:cs="Calibri"/>
                <w:color w:val="000000"/>
                <w:lang w:val="en-GB" w:eastAsia="en-GB"/>
              </w:rPr>
            </w:pPr>
            <w:r w:rsidRPr="0055340A">
              <w:rPr>
                <w:rFonts w:ascii="Trebuchet MS" w:hAnsi="Trebuchet MS" w:cs="Calibri"/>
                <w:color w:val="000000"/>
                <w:lang w:val="en-GB" w:eastAsia="en-GB"/>
              </w:rPr>
              <w:t>The Eric Sampson Award for Early Careers Professional is named in honour of our recently retired ITS UK Ambassador, Eric Sampson who has created a lasting platform and supported the next generations of ITS professionals throughout a long and outstanding career.  This award will be given to someone within the first five years of their career</w:t>
            </w:r>
            <w:r>
              <w:rPr>
                <w:rFonts w:ascii="Trebuchet MS" w:hAnsi="Trebuchet MS" w:cs="Calibri"/>
                <w:color w:val="000000"/>
                <w:lang w:val="en-GB" w:eastAsia="en-GB"/>
              </w:rPr>
              <w:t xml:space="preserve"> (of any age)</w:t>
            </w:r>
            <w:r w:rsidRPr="0055340A">
              <w:rPr>
                <w:rFonts w:ascii="Trebuchet MS" w:hAnsi="Trebuchet MS" w:cs="Calibri"/>
                <w:color w:val="000000"/>
                <w:lang w:val="en-GB" w:eastAsia="en-GB"/>
              </w:rPr>
              <w:t xml:space="preserve">, demonstrating in exceptional talent and potential and also an individual who has already delivered a project or business success in ITS.  </w:t>
            </w:r>
          </w:p>
        </w:tc>
      </w:tr>
      <w:tr w:rsidR="001B3097" w:rsidRPr="0055340A" w14:paraId="37AE9B5D" w14:textId="77777777" w:rsidTr="0055340A">
        <w:trPr>
          <w:trHeight w:val="143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1BA27D0" w14:textId="77777777" w:rsidR="001B3097" w:rsidRPr="0055340A" w:rsidRDefault="001B3097" w:rsidP="001B3097">
            <w:pPr>
              <w:rPr>
                <w:rFonts w:ascii="Trebuchet MS" w:hAnsi="Trebuchet MS" w:cs="Calibri"/>
                <w:b/>
                <w:bCs/>
                <w:color w:val="000000"/>
                <w:lang w:val="en-GB" w:eastAsia="en-GB"/>
              </w:rPr>
            </w:pPr>
            <w:r w:rsidRPr="0055340A">
              <w:rPr>
                <w:rFonts w:ascii="Trebuchet MS" w:hAnsi="Trebuchet MS" w:cs="Calibri"/>
                <w:b/>
                <w:bCs/>
                <w:color w:val="000000"/>
                <w:lang w:val="en-GB" w:eastAsia="en-GB"/>
              </w:rPr>
              <w:t xml:space="preserve">Jennie Martin Award for ITS Woman of the Year </w:t>
            </w:r>
          </w:p>
        </w:tc>
        <w:tc>
          <w:tcPr>
            <w:tcW w:w="10914" w:type="dxa"/>
            <w:tcBorders>
              <w:top w:val="nil"/>
              <w:left w:val="nil"/>
              <w:bottom w:val="single" w:sz="4" w:space="0" w:color="auto"/>
              <w:right w:val="single" w:sz="4" w:space="0" w:color="auto"/>
            </w:tcBorders>
            <w:shd w:val="clear" w:color="auto" w:fill="auto"/>
            <w:vAlign w:val="center"/>
            <w:hideMark/>
          </w:tcPr>
          <w:p w14:paraId="6D963CFD" w14:textId="77777777" w:rsidR="001B3097" w:rsidRPr="0055340A" w:rsidRDefault="001B3097" w:rsidP="001B3097">
            <w:pPr>
              <w:rPr>
                <w:rFonts w:ascii="Trebuchet MS" w:hAnsi="Trebuchet MS" w:cs="Calibri"/>
                <w:color w:val="000000"/>
                <w:lang w:val="en-GB" w:eastAsia="en-GB"/>
              </w:rPr>
            </w:pPr>
            <w:r w:rsidRPr="0055340A">
              <w:rPr>
                <w:rFonts w:ascii="Trebuchet MS" w:hAnsi="Trebuchet MS" w:cs="Calibri"/>
                <w:color w:val="000000"/>
                <w:lang w:val="en-GB" w:eastAsia="en-GB"/>
              </w:rPr>
              <w:t xml:space="preserve">The Jennie Martin Award of ITS Woman of the Year is named in honour of Jennie Martin, who was ITS UK Secretary General for over 20 years. Jennie created a formidable legacy, inspiring and encouraging more women to be visible and influential within the ITS sector.  This Award will be given to a female ITS professional who has made an outstanding contribution to the industry and someone who is seen as a role model for early careers women in ITS.   </w:t>
            </w:r>
          </w:p>
        </w:tc>
      </w:tr>
      <w:tr w:rsidR="001B3097" w:rsidRPr="0055340A" w14:paraId="23E56D90" w14:textId="77777777" w:rsidTr="001B3097">
        <w:trPr>
          <w:trHeight w:val="1063"/>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08B1687" w14:textId="77777777" w:rsidR="001B3097" w:rsidRPr="0055340A" w:rsidRDefault="001B3097" w:rsidP="001B3097">
            <w:pPr>
              <w:rPr>
                <w:rFonts w:ascii="Trebuchet MS" w:hAnsi="Trebuchet MS" w:cs="Calibri"/>
                <w:b/>
                <w:bCs/>
                <w:color w:val="000000"/>
                <w:lang w:val="en-GB" w:eastAsia="en-GB"/>
              </w:rPr>
            </w:pPr>
            <w:r w:rsidRPr="0055340A">
              <w:rPr>
                <w:rFonts w:ascii="Trebuchet MS" w:hAnsi="Trebuchet MS" w:cs="Calibri"/>
                <w:b/>
                <w:bCs/>
                <w:color w:val="000000"/>
                <w:lang w:val="en-GB" w:eastAsia="en-GB"/>
              </w:rPr>
              <w:t>Frontline Hero Award</w:t>
            </w:r>
          </w:p>
        </w:tc>
        <w:tc>
          <w:tcPr>
            <w:tcW w:w="10914" w:type="dxa"/>
            <w:tcBorders>
              <w:top w:val="nil"/>
              <w:left w:val="nil"/>
              <w:bottom w:val="single" w:sz="4" w:space="0" w:color="auto"/>
              <w:right w:val="single" w:sz="4" w:space="0" w:color="auto"/>
            </w:tcBorders>
            <w:shd w:val="clear" w:color="auto" w:fill="auto"/>
            <w:vAlign w:val="center"/>
            <w:hideMark/>
          </w:tcPr>
          <w:p w14:paraId="32EC076B" w14:textId="77777777" w:rsidR="001B3097" w:rsidRPr="0055340A" w:rsidRDefault="001B3097" w:rsidP="001B3097">
            <w:pPr>
              <w:rPr>
                <w:rFonts w:ascii="Trebuchet MS" w:hAnsi="Trebuchet MS" w:cs="Calibri"/>
                <w:color w:val="000000"/>
                <w:lang w:val="en-GB" w:eastAsia="en-GB"/>
              </w:rPr>
            </w:pPr>
            <w:r w:rsidRPr="0055340A">
              <w:rPr>
                <w:rFonts w:ascii="Trebuchet MS" w:hAnsi="Trebuchet MS" w:cs="Calibri"/>
                <w:color w:val="000000"/>
                <w:lang w:val="en-GB" w:eastAsia="en-GB"/>
              </w:rPr>
              <w:t xml:space="preserve">The Frontline Hero Award celebrates an individual Member who has made an outstanding and significant contribution in a public facing or on-network role.  This is someone who understands and supports the value of technology in transport and deserves recognition for their skills and expertise.  </w:t>
            </w:r>
          </w:p>
        </w:tc>
      </w:tr>
      <w:tr w:rsidR="00A62522" w:rsidRPr="0055340A" w14:paraId="156AC495" w14:textId="77777777" w:rsidTr="00A62522">
        <w:trPr>
          <w:trHeight w:val="465"/>
        </w:trPr>
        <w:tc>
          <w:tcPr>
            <w:tcW w:w="1417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DF61AB0" w14:textId="301E3673" w:rsidR="00A62522" w:rsidRPr="00A62522" w:rsidRDefault="00A62522" w:rsidP="00A62522">
            <w:pPr>
              <w:jc w:val="center"/>
              <w:rPr>
                <w:rFonts w:ascii="Trebuchet MS" w:hAnsi="Trebuchet MS" w:cs="Calibri"/>
                <w:b/>
                <w:bCs/>
                <w:color w:val="000000"/>
                <w:lang w:val="en-GB" w:eastAsia="en-GB"/>
              </w:rPr>
            </w:pPr>
            <w:r w:rsidRPr="00A62522">
              <w:rPr>
                <w:rFonts w:ascii="Trebuchet MS" w:hAnsi="Trebuchet MS" w:cs="Calibri"/>
                <w:b/>
                <w:bCs/>
                <w:color w:val="000000"/>
                <w:lang w:val="en-GB" w:eastAsia="en-GB"/>
              </w:rPr>
              <w:t>ORGANISATION AWARDS</w:t>
            </w:r>
          </w:p>
        </w:tc>
      </w:tr>
      <w:tr w:rsidR="00A62522" w:rsidRPr="0055340A" w14:paraId="76CBB829" w14:textId="77777777" w:rsidTr="001B3097">
        <w:trPr>
          <w:trHeight w:val="1063"/>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2B4DF85B" w14:textId="44654739" w:rsidR="00A62522" w:rsidRPr="0055340A" w:rsidRDefault="00A62522" w:rsidP="001B3097">
            <w:pPr>
              <w:rPr>
                <w:rFonts w:ascii="Trebuchet MS" w:hAnsi="Trebuchet MS" w:cs="Calibri"/>
                <w:b/>
                <w:bCs/>
                <w:color w:val="000000"/>
                <w:lang w:val="en-GB" w:eastAsia="en-GB"/>
              </w:rPr>
            </w:pPr>
            <w:r>
              <w:rPr>
                <w:rFonts w:ascii="Trebuchet MS" w:hAnsi="Trebuchet MS" w:cs="Calibri"/>
                <w:b/>
                <w:bCs/>
                <w:color w:val="000000"/>
                <w:lang w:val="en-GB" w:eastAsia="en-GB"/>
              </w:rPr>
              <w:t>Client of the Year Award</w:t>
            </w:r>
          </w:p>
        </w:tc>
        <w:tc>
          <w:tcPr>
            <w:tcW w:w="10914" w:type="dxa"/>
            <w:tcBorders>
              <w:top w:val="nil"/>
              <w:left w:val="nil"/>
              <w:bottom w:val="single" w:sz="4" w:space="0" w:color="auto"/>
              <w:right w:val="single" w:sz="4" w:space="0" w:color="auto"/>
            </w:tcBorders>
            <w:shd w:val="clear" w:color="auto" w:fill="auto"/>
            <w:vAlign w:val="center"/>
          </w:tcPr>
          <w:p w14:paraId="693D7C05" w14:textId="23AC8270" w:rsidR="00A62522" w:rsidRPr="0055340A" w:rsidRDefault="00A62522" w:rsidP="001B3097">
            <w:pPr>
              <w:rPr>
                <w:rFonts w:ascii="Trebuchet MS" w:hAnsi="Trebuchet MS" w:cs="Calibri"/>
                <w:color w:val="000000"/>
                <w:lang w:val="en-GB" w:eastAsia="en-GB"/>
              </w:rPr>
            </w:pPr>
            <w:r>
              <w:rPr>
                <w:rFonts w:ascii="Trebuchet MS" w:hAnsi="Trebuchet MS" w:cs="Calibri"/>
                <w:color w:val="000000"/>
                <w:lang w:val="en-GB" w:eastAsia="en-GB"/>
              </w:rPr>
              <w:t>The Client of the Year Award goes to the organisation that has shown effective partnership and collaboration with their suppliers to achieve success</w:t>
            </w:r>
            <w:r w:rsidR="00D92570">
              <w:rPr>
                <w:rFonts w:ascii="Trebuchet MS" w:hAnsi="Trebuchet MS" w:cs="Calibri"/>
                <w:color w:val="000000"/>
                <w:lang w:val="en-GB" w:eastAsia="en-GB"/>
              </w:rPr>
              <w:t>.</w:t>
            </w:r>
            <w:r>
              <w:rPr>
                <w:rFonts w:ascii="Trebuchet MS" w:hAnsi="Trebuchet MS" w:cs="Calibri"/>
                <w:color w:val="000000"/>
                <w:lang w:val="en-GB" w:eastAsia="en-GB"/>
              </w:rPr>
              <w:t xml:space="preserve"> This Award could be a public sector organisation or a tier one company that has worked with SMEs in its supply chain to deliver its goals</w:t>
            </w:r>
            <w:r w:rsidR="00D92570">
              <w:rPr>
                <w:rFonts w:ascii="Trebuchet MS" w:hAnsi="Trebuchet MS" w:cs="Calibri"/>
                <w:color w:val="000000"/>
                <w:lang w:val="en-GB" w:eastAsia="en-GB"/>
              </w:rPr>
              <w:t>, showing an emphasis on collaboration, partnership and working together.</w:t>
            </w:r>
          </w:p>
        </w:tc>
      </w:tr>
      <w:tr w:rsidR="00A62522" w:rsidRPr="0055340A" w14:paraId="66E85749" w14:textId="77777777" w:rsidTr="001B3097">
        <w:trPr>
          <w:trHeight w:val="1063"/>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389C4A87" w14:textId="16A42A08" w:rsidR="00A62522" w:rsidRPr="0055340A" w:rsidRDefault="00A62522" w:rsidP="00A62522">
            <w:pPr>
              <w:rPr>
                <w:rFonts w:ascii="Trebuchet MS" w:hAnsi="Trebuchet MS" w:cs="Calibri"/>
                <w:b/>
                <w:bCs/>
                <w:color w:val="000000"/>
                <w:lang w:val="en-GB" w:eastAsia="en-GB"/>
              </w:rPr>
            </w:pPr>
            <w:r w:rsidRPr="0055340A">
              <w:rPr>
                <w:rFonts w:ascii="Trebuchet MS" w:hAnsi="Trebuchet MS" w:cs="Calibri"/>
                <w:b/>
                <w:bCs/>
                <w:color w:val="000000"/>
                <w:lang w:val="en-GB" w:eastAsia="en-GB"/>
              </w:rPr>
              <w:t>Local Authority</w:t>
            </w:r>
            <w:r>
              <w:rPr>
                <w:rFonts w:ascii="Trebuchet MS" w:hAnsi="Trebuchet MS" w:cs="Calibri"/>
                <w:b/>
                <w:bCs/>
                <w:color w:val="000000"/>
                <w:lang w:val="en-GB" w:eastAsia="en-GB"/>
              </w:rPr>
              <w:t xml:space="preserve"> of the Year</w:t>
            </w:r>
            <w:r w:rsidRPr="0055340A">
              <w:rPr>
                <w:rFonts w:ascii="Trebuchet MS" w:hAnsi="Trebuchet MS" w:cs="Calibri"/>
                <w:b/>
                <w:bCs/>
                <w:color w:val="000000"/>
                <w:lang w:val="en-GB" w:eastAsia="en-GB"/>
              </w:rPr>
              <w:t xml:space="preserve"> Award</w:t>
            </w:r>
          </w:p>
        </w:tc>
        <w:tc>
          <w:tcPr>
            <w:tcW w:w="10914" w:type="dxa"/>
            <w:tcBorders>
              <w:top w:val="nil"/>
              <w:left w:val="nil"/>
              <w:bottom w:val="single" w:sz="4" w:space="0" w:color="auto"/>
              <w:right w:val="single" w:sz="4" w:space="0" w:color="auto"/>
            </w:tcBorders>
            <w:shd w:val="clear" w:color="auto" w:fill="auto"/>
            <w:vAlign w:val="center"/>
          </w:tcPr>
          <w:p w14:paraId="5EE3DED4" w14:textId="7BCC8874" w:rsidR="00A62522" w:rsidRPr="0055340A" w:rsidRDefault="00A62522" w:rsidP="00A62522">
            <w:pPr>
              <w:rPr>
                <w:rFonts w:ascii="Trebuchet MS" w:hAnsi="Trebuchet MS" w:cs="Calibri"/>
                <w:color w:val="000000"/>
                <w:lang w:val="en-GB" w:eastAsia="en-GB"/>
              </w:rPr>
            </w:pPr>
            <w:r w:rsidRPr="0055340A">
              <w:rPr>
                <w:rFonts w:ascii="Trebuchet MS" w:hAnsi="Trebuchet MS" w:cs="Calibri"/>
                <w:color w:val="000000"/>
                <w:lang w:val="en-GB" w:eastAsia="en-GB"/>
              </w:rPr>
              <w:t xml:space="preserve">The Local Authority </w:t>
            </w:r>
            <w:r w:rsidR="00D92570">
              <w:rPr>
                <w:rFonts w:ascii="Trebuchet MS" w:hAnsi="Trebuchet MS" w:cs="Calibri"/>
                <w:color w:val="000000"/>
                <w:lang w:val="en-GB" w:eastAsia="en-GB"/>
              </w:rPr>
              <w:t xml:space="preserve">of the Year </w:t>
            </w:r>
            <w:r w:rsidRPr="0055340A">
              <w:rPr>
                <w:rFonts w:ascii="Trebuchet MS" w:hAnsi="Trebuchet MS" w:cs="Calibri"/>
                <w:color w:val="000000"/>
                <w:lang w:val="en-GB" w:eastAsia="en-GB"/>
              </w:rPr>
              <w:t xml:space="preserve">Award will be given to a local authority who has consistently demonstrated their </w:t>
            </w:r>
            <w:r w:rsidR="00D92570">
              <w:rPr>
                <w:rFonts w:ascii="Trebuchet MS" w:hAnsi="Trebuchet MS" w:cs="Calibri"/>
                <w:color w:val="000000"/>
                <w:lang w:val="en-GB" w:eastAsia="en-GB"/>
              </w:rPr>
              <w:t>support for transport technology, working to implement new solutions in partnership with industry and their local community. The Award will be given to the Local Authority that has shown it has</w:t>
            </w:r>
            <w:r w:rsidRPr="0055340A">
              <w:rPr>
                <w:rFonts w:ascii="Trebuchet MS" w:hAnsi="Trebuchet MS" w:cs="Calibri"/>
                <w:color w:val="000000"/>
                <w:lang w:val="en-GB" w:eastAsia="en-GB"/>
              </w:rPr>
              <w:t xml:space="preserve"> create</w:t>
            </w:r>
            <w:r w:rsidR="00D92570">
              <w:rPr>
                <w:rFonts w:ascii="Trebuchet MS" w:hAnsi="Trebuchet MS" w:cs="Calibri"/>
                <w:color w:val="000000"/>
                <w:lang w:val="en-GB" w:eastAsia="en-GB"/>
              </w:rPr>
              <w:t>d</w:t>
            </w:r>
            <w:r w:rsidRPr="0055340A">
              <w:rPr>
                <w:rFonts w:ascii="Trebuchet MS" w:hAnsi="Trebuchet MS" w:cs="Calibri"/>
                <w:color w:val="000000"/>
                <w:lang w:val="en-GB" w:eastAsia="en-GB"/>
              </w:rPr>
              <w:t xml:space="preserve"> a more effective and stable transport network</w:t>
            </w:r>
            <w:r w:rsidR="00D92570">
              <w:rPr>
                <w:rFonts w:ascii="Trebuchet MS" w:hAnsi="Trebuchet MS" w:cs="Calibri"/>
                <w:color w:val="000000"/>
                <w:lang w:val="en-GB" w:eastAsia="en-GB"/>
              </w:rPr>
              <w:t xml:space="preserve"> through ITS.</w:t>
            </w:r>
          </w:p>
        </w:tc>
      </w:tr>
      <w:tr w:rsidR="00A62522" w:rsidRPr="0055340A" w14:paraId="02B12FBA" w14:textId="77777777" w:rsidTr="001B3097">
        <w:trPr>
          <w:trHeight w:val="1063"/>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1E47B7F2" w14:textId="6C827513" w:rsidR="00A62522" w:rsidRPr="0055340A" w:rsidRDefault="00A62522" w:rsidP="00A62522">
            <w:pPr>
              <w:rPr>
                <w:rFonts w:ascii="Trebuchet MS" w:hAnsi="Trebuchet MS" w:cs="Calibri"/>
                <w:b/>
                <w:bCs/>
                <w:color w:val="000000"/>
                <w:lang w:val="en-GB" w:eastAsia="en-GB"/>
              </w:rPr>
            </w:pPr>
            <w:r>
              <w:rPr>
                <w:rFonts w:ascii="Trebuchet MS" w:hAnsi="Trebuchet MS" w:cs="Calibri"/>
                <w:b/>
                <w:bCs/>
                <w:color w:val="000000"/>
                <w:lang w:val="en-GB" w:eastAsia="en-GB"/>
              </w:rPr>
              <w:t xml:space="preserve">Exporter of the Year Award </w:t>
            </w:r>
          </w:p>
        </w:tc>
        <w:tc>
          <w:tcPr>
            <w:tcW w:w="10914" w:type="dxa"/>
            <w:tcBorders>
              <w:top w:val="nil"/>
              <w:left w:val="nil"/>
              <w:bottom w:val="single" w:sz="4" w:space="0" w:color="auto"/>
              <w:right w:val="single" w:sz="4" w:space="0" w:color="auto"/>
            </w:tcBorders>
            <w:shd w:val="clear" w:color="auto" w:fill="auto"/>
            <w:vAlign w:val="center"/>
          </w:tcPr>
          <w:p w14:paraId="4068772F" w14:textId="107F7437" w:rsidR="00A62522" w:rsidRPr="0055340A" w:rsidRDefault="00A62522" w:rsidP="00A62522">
            <w:pPr>
              <w:rPr>
                <w:rFonts w:ascii="Trebuchet MS" w:hAnsi="Trebuchet MS" w:cs="Calibri"/>
                <w:color w:val="000000"/>
                <w:lang w:val="en-GB" w:eastAsia="en-GB"/>
              </w:rPr>
            </w:pPr>
            <w:r>
              <w:rPr>
                <w:rFonts w:ascii="Trebuchet MS" w:hAnsi="Trebuchet MS" w:cs="Calibri"/>
                <w:color w:val="000000"/>
                <w:lang w:val="en-GB" w:eastAsia="en-GB"/>
              </w:rPr>
              <w:t xml:space="preserve">The Exporter </w:t>
            </w:r>
            <w:r w:rsidR="00D92570">
              <w:rPr>
                <w:rFonts w:ascii="Trebuchet MS" w:hAnsi="Trebuchet MS" w:cs="Calibri"/>
                <w:color w:val="000000"/>
                <w:lang w:val="en-GB" w:eastAsia="en-GB"/>
              </w:rPr>
              <w:t xml:space="preserve">of the Year </w:t>
            </w:r>
            <w:r>
              <w:rPr>
                <w:rFonts w:ascii="Trebuchet MS" w:hAnsi="Trebuchet MS" w:cs="Calibri"/>
                <w:color w:val="000000"/>
                <w:lang w:val="en-GB" w:eastAsia="en-GB"/>
              </w:rPr>
              <w:t xml:space="preserve">Award is for the business that has shown considerable growth and dynamism in establishing new markets overseas, and exporting goods and services from the UK to the world. </w:t>
            </w:r>
            <w:r w:rsidR="00D92570">
              <w:rPr>
                <w:rFonts w:ascii="Trebuchet MS" w:hAnsi="Trebuchet MS" w:cs="Calibri"/>
                <w:color w:val="000000"/>
                <w:lang w:val="en-GB" w:eastAsia="en-GB"/>
              </w:rPr>
              <w:t>This is a business that</w:t>
            </w:r>
            <w:r>
              <w:rPr>
                <w:rFonts w:ascii="Trebuchet MS" w:hAnsi="Trebuchet MS" w:cs="Calibri"/>
                <w:color w:val="000000"/>
                <w:lang w:val="en-GB" w:eastAsia="en-GB"/>
              </w:rPr>
              <w:t xml:space="preserve"> has shown </w:t>
            </w:r>
            <w:r w:rsidR="00D92570">
              <w:rPr>
                <w:rFonts w:ascii="Trebuchet MS" w:hAnsi="Trebuchet MS" w:cs="Calibri"/>
                <w:color w:val="000000"/>
                <w:lang w:val="en-GB" w:eastAsia="en-GB"/>
              </w:rPr>
              <w:t xml:space="preserve">creativity, flare and innovation in growing </w:t>
            </w:r>
            <w:r>
              <w:rPr>
                <w:rFonts w:ascii="Trebuchet MS" w:hAnsi="Trebuchet MS" w:cs="Calibri"/>
                <w:color w:val="000000"/>
                <w:lang w:val="en-GB" w:eastAsia="en-GB"/>
              </w:rPr>
              <w:t>its international offering.</w:t>
            </w:r>
          </w:p>
        </w:tc>
      </w:tr>
      <w:tr w:rsidR="00A62522" w:rsidRPr="0055340A" w14:paraId="530FA1B1" w14:textId="77777777" w:rsidTr="001B3097">
        <w:trPr>
          <w:trHeight w:val="408"/>
        </w:trPr>
        <w:tc>
          <w:tcPr>
            <w:tcW w:w="1417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B07BDF7" w14:textId="769E99B9" w:rsidR="00A62522" w:rsidRPr="0055340A" w:rsidRDefault="00A62522" w:rsidP="00A62522">
            <w:pPr>
              <w:jc w:val="center"/>
              <w:rPr>
                <w:rFonts w:ascii="Trebuchet MS" w:hAnsi="Trebuchet MS" w:cs="Calibri"/>
                <w:color w:val="000000"/>
                <w:lang w:val="en-GB" w:eastAsia="en-GB"/>
              </w:rPr>
            </w:pPr>
            <w:r>
              <w:rPr>
                <w:rFonts w:ascii="Trebuchet MS" w:hAnsi="Trebuchet MS" w:cs="Calibri"/>
                <w:b/>
                <w:bCs/>
                <w:color w:val="000000"/>
                <w:lang w:val="en-GB" w:eastAsia="en-GB"/>
              </w:rPr>
              <w:t>PROJECT AWARDS</w:t>
            </w:r>
          </w:p>
        </w:tc>
      </w:tr>
      <w:tr w:rsidR="00A62522" w:rsidRPr="0055340A" w14:paraId="35C7EFC0" w14:textId="77777777" w:rsidTr="001B3097">
        <w:trPr>
          <w:trHeight w:val="119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3A8F10C" w14:textId="77777777" w:rsidR="00A62522" w:rsidRPr="0055340A" w:rsidRDefault="00A62522" w:rsidP="00A62522">
            <w:pPr>
              <w:rPr>
                <w:rFonts w:ascii="Trebuchet MS" w:hAnsi="Trebuchet MS" w:cs="Calibri"/>
                <w:b/>
                <w:bCs/>
                <w:color w:val="000000"/>
                <w:lang w:val="en-GB" w:eastAsia="en-GB"/>
              </w:rPr>
            </w:pPr>
            <w:r w:rsidRPr="0055340A">
              <w:rPr>
                <w:rFonts w:ascii="Trebuchet MS" w:hAnsi="Trebuchet MS" w:cs="Calibri"/>
                <w:b/>
                <w:bCs/>
                <w:color w:val="000000"/>
                <w:lang w:val="en-GB" w:eastAsia="en-GB"/>
              </w:rPr>
              <w:t>Active Travel Award</w:t>
            </w:r>
          </w:p>
        </w:tc>
        <w:tc>
          <w:tcPr>
            <w:tcW w:w="10914" w:type="dxa"/>
            <w:tcBorders>
              <w:top w:val="nil"/>
              <w:left w:val="nil"/>
              <w:bottom w:val="single" w:sz="4" w:space="0" w:color="auto"/>
              <w:right w:val="single" w:sz="4" w:space="0" w:color="auto"/>
            </w:tcBorders>
            <w:shd w:val="clear" w:color="auto" w:fill="auto"/>
            <w:vAlign w:val="center"/>
            <w:hideMark/>
          </w:tcPr>
          <w:p w14:paraId="73343AFD" w14:textId="19C5D8C6" w:rsidR="00A62522" w:rsidRPr="0055340A" w:rsidRDefault="00A62522" w:rsidP="00A62522">
            <w:pPr>
              <w:rPr>
                <w:rFonts w:ascii="Trebuchet MS" w:hAnsi="Trebuchet MS" w:cs="Calibri"/>
                <w:color w:val="000000"/>
                <w:lang w:val="en-GB" w:eastAsia="en-GB"/>
              </w:rPr>
            </w:pPr>
            <w:r w:rsidRPr="0055340A">
              <w:rPr>
                <w:rFonts w:ascii="Trebuchet MS" w:hAnsi="Trebuchet MS" w:cs="Calibri"/>
                <w:color w:val="000000"/>
                <w:lang w:val="en-GB" w:eastAsia="en-GB"/>
              </w:rPr>
              <w:t>The Active Travel Award intends to demonstrate the most effective project or solution that use technology to improve the lives of people walking and cycling.  This should be something that has made a real contribution</w:t>
            </w:r>
            <w:r w:rsidR="00D92570">
              <w:rPr>
                <w:rFonts w:ascii="Trebuchet MS" w:hAnsi="Trebuchet MS" w:cs="Calibri"/>
                <w:color w:val="000000"/>
                <w:lang w:val="en-GB" w:eastAsia="en-GB"/>
              </w:rPr>
              <w:t xml:space="preserve"> by, for example, promoting the public to travel in a </w:t>
            </w:r>
            <w:proofErr w:type="gramStart"/>
            <w:r w:rsidR="00D92570">
              <w:rPr>
                <w:rFonts w:ascii="Trebuchet MS" w:hAnsi="Trebuchet MS" w:cs="Calibri"/>
                <w:color w:val="000000"/>
                <w:lang w:val="en-GB" w:eastAsia="en-GB"/>
              </w:rPr>
              <w:t>more healthy</w:t>
            </w:r>
            <w:proofErr w:type="gramEnd"/>
            <w:r w:rsidR="00D92570">
              <w:rPr>
                <w:rFonts w:ascii="Trebuchet MS" w:hAnsi="Trebuchet MS" w:cs="Calibri"/>
                <w:color w:val="000000"/>
                <w:lang w:val="en-GB" w:eastAsia="en-GB"/>
              </w:rPr>
              <w:t xml:space="preserve"> way, reduce carbon emissions or improving air quality.</w:t>
            </w:r>
          </w:p>
        </w:tc>
      </w:tr>
      <w:tr w:rsidR="00A62522" w:rsidRPr="0055340A" w14:paraId="044FF27F" w14:textId="77777777" w:rsidTr="00D92570">
        <w:trPr>
          <w:trHeight w:val="123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456BB2" w14:textId="5880C67B" w:rsidR="00A62522" w:rsidRPr="0055340A" w:rsidRDefault="00A62522" w:rsidP="00A62522">
            <w:pPr>
              <w:rPr>
                <w:rFonts w:ascii="Trebuchet MS" w:hAnsi="Trebuchet MS" w:cs="Calibri"/>
                <w:b/>
                <w:bCs/>
                <w:color w:val="000000"/>
                <w:lang w:val="en-GB" w:eastAsia="en-GB"/>
              </w:rPr>
            </w:pPr>
            <w:r w:rsidRPr="0055340A">
              <w:rPr>
                <w:rFonts w:ascii="Trebuchet MS" w:hAnsi="Trebuchet MS" w:cs="Calibri"/>
                <w:b/>
                <w:bCs/>
                <w:color w:val="000000"/>
                <w:lang w:val="en-GB" w:eastAsia="en-GB"/>
              </w:rPr>
              <w:t>Better Enviro</w:t>
            </w:r>
            <w:r>
              <w:rPr>
                <w:rFonts w:ascii="Trebuchet MS" w:hAnsi="Trebuchet MS" w:cs="Calibri"/>
                <w:b/>
                <w:bCs/>
                <w:color w:val="000000"/>
                <w:lang w:val="en-GB" w:eastAsia="en-GB"/>
              </w:rPr>
              <w:t>n</w:t>
            </w:r>
            <w:r w:rsidRPr="0055340A">
              <w:rPr>
                <w:rFonts w:ascii="Trebuchet MS" w:hAnsi="Trebuchet MS" w:cs="Calibri"/>
                <w:b/>
                <w:bCs/>
                <w:color w:val="000000"/>
                <w:lang w:val="en-GB" w:eastAsia="en-GB"/>
              </w:rPr>
              <w:t>ment through Technology Award</w:t>
            </w:r>
          </w:p>
        </w:tc>
        <w:tc>
          <w:tcPr>
            <w:tcW w:w="10914" w:type="dxa"/>
            <w:tcBorders>
              <w:top w:val="nil"/>
              <w:left w:val="nil"/>
              <w:bottom w:val="single" w:sz="4" w:space="0" w:color="auto"/>
              <w:right w:val="single" w:sz="4" w:space="0" w:color="auto"/>
            </w:tcBorders>
            <w:shd w:val="clear" w:color="auto" w:fill="auto"/>
            <w:vAlign w:val="center"/>
            <w:hideMark/>
          </w:tcPr>
          <w:p w14:paraId="4C41686D" w14:textId="1E9D67A2" w:rsidR="00A62522" w:rsidRPr="0055340A" w:rsidRDefault="00A62522" w:rsidP="00A62522">
            <w:pPr>
              <w:rPr>
                <w:rFonts w:ascii="Trebuchet MS" w:hAnsi="Trebuchet MS" w:cs="Calibri"/>
                <w:color w:val="000000"/>
                <w:lang w:val="en-GB" w:eastAsia="en-GB"/>
              </w:rPr>
            </w:pPr>
            <w:r w:rsidRPr="0055340A">
              <w:rPr>
                <w:rFonts w:ascii="Trebuchet MS" w:hAnsi="Trebuchet MS" w:cs="Calibri"/>
                <w:color w:val="000000"/>
                <w:lang w:val="en-GB" w:eastAsia="en-GB"/>
              </w:rPr>
              <w:t xml:space="preserve">The Better Environment through Technology Award intends to showcase a project or solution that use technology to reduce emissions or noise and improve air quality.  The winner of this Award will successfully demonstrate how their contribution has </w:t>
            </w:r>
            <w:r w:rsidR="00D92570">
              <w:rPr>
                <w:rFonts w:ascii="Trebuchet MS" w:hAnsi="Trebuchet MS" w:cs="Calibri"/>
                <w:color w:val="000000"/>
                <w:lang w:val="en-GB" w:eastAsia="en-GB"/>
              </w:rPr>
              <w:t xml:space="preserve">had a real impact on the environment, benefiting those that use the project or scheme. </w:t>
            </w:r>
          </w:p>
        </w:tc>
      </w:tr>
      <w:tr w:rsidR="00A62522" w:rsidRPr="0055340A" w14:paraId="3CAFE368" w14:textId="77777777" w:rsidTr="00D92570">
        <w:trPr>
          <w:trHeight w:val="6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A169DE6" w14:textId="77777777" w:rsidR="00A62522" w:rsidRPr="0055340A" w:rsidRDefault="00A62522" w:rsidP="00A62522">
            <w:pPr>
              <w:rPr>
                <w:rFonts w:ascii="Trebuchet MS" w:hAnsi="Trebuchet MS" w:cs="Calibri"/>
                <w:b/>
                <w:bCs/>
                <w:color w:val="000000"/>
                <w:lang w:val="en-GB" w:eastAsia="en-GB"/>
              </w:rPr>
            </w:pPr>
            <w:r w:rsidRPr="0055340A">
              <w:rPr>
                <w:rFonts w:ascii="Trebuchet MS" w:hAnsi="Trebuchet MS" w:cs="Calibri"/>
                <w:b/>
                <w:bCs/>
                <w:color w:val="000000"/>
                <w:lang w:val="en-GB" w:eastAsia="en-GB"/>
              </w:rPr>
              <w:t>Use of Data or Connectivity Award</w:t>
            </w:r>
          </w:p>
        </w:tc>
        <w:tc>
          <w:tcPr>
            <w:tcW w:w="10914" w:type="dxa"/>
            <w:tcBorders>
              <w:top w:val="nil"/>
              <w:left w:val="nil"/>
              <w:bottom w:val="single" w:sz="4" w:space="0" w:color="auto"/>
              <w:right w:val="single" w:sz="4" w:space="0" w:color="auto"/>
            </w:tcBorders>
            <w:shd w:val="clear" w:color="auto" w:fill="auto"/>
            <w:vAlign w:val="center"/>
            <w:hideMark/>
          </w:tcPr>
          <w:p w14:paraId="20B43708" w14:textId="11B8B6D2" w:rsidR="00A62522" w:rsidRPr="0055340A" w:rsidRDefault="00A62522" w:rsidP="00A62522">
            <w:pPr>
              <w:rPr>
                <w:rFonts w:ascii="Trebuchet MS" w:hAnsi="Trebuchet MS" w:cs="Calibri"/>
                <w:color w:val="000000"/>
                <w:lang w:val="en-GB" w:eastAsia="en-GB"/>
              </w:rPr>
            </w:pPr>
            <w:r w:rsidRPr="0055340A">
              <w:rPr>
                <w:rFonts w:ascii="Trebuchet MS" w:hAnsi="Trebuchet MS" w:cs="Calibri"/>
                <w:color w:val="000000"/>
                <w:lang w:val="en-GB" w:eastAsia="en-GB"/>
              </w:rPr>
              <w:t>The Use of Data or Connectivity Award celebrates a project or solution that uses technology to improve</w:t>
            </w:r>
            <w:r w:rsidR="00D92570">
              <w:rPr>
                <w:rFonts w:ascii="Trebuchet MS" w:hAnsi="Trebuchet MS" w:cs="Calibri"/>
                <w:color w:val="000000"/>
                <w:lang w:val="en-GB" w:eastAsia="en-GB"/>
              </w:rPr>
              <w:t xml:space="preserve">, for example, </w:t>
            </w:r>
            <w:r w:rsidRPr="0055340A">
              <w:rPr>
                <w:rFonts w:ascii="Trebuchet MS" w:hAnsi="Trebuchet MS" w:cs="Calibri"/>
                <w:color w:val="000000"/>
                <w:lang w:val="en-GB" w:eastAsia="en-GB"/>
              </w:rPr>
              <w:t xml:space="preserve">traffic management, traveller information or public transport efficiency. </w:t>
            </w:r>
          </w:p>
        </w:tc>
      </w:tr>
      <w:tr w:rsidR="00A62522" w:rsidRPr="0055340A" w14:paraId="2283A7FE" w14:textId="77777777" w:rsidTr="00D92570">
        <w:trPr>
          <w:trHeight w:val="81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2B3DAC8" w14:textId="77777777" w:rsidR="00A62522" w:rsidRPr="0055340A" w:rsidRDefault="00A62522" w:rsidP="00A62522">
            <w:pPr>
              <w:rPr>
                <w:rFonts w:ascii="Trebuchet MS" w:hAnsi="Trebuchet MS" w:cs="Calibri"/>
                <w:b/>
                <w:bCs/>
                <w:color w:val="000000"/>
                <w:lang w:val="en-GB" w:eastAsia="en-GB"/>
              </w:rPr>
            </w:pPr>
            <w:r w:rsidRPr="0055340A">
              <w:rPr>
                <w:rFonts w:ascii="Trebuchet MS" w:hAnsi="Trebuchet MS" w:cs="Calibri"/>
                <w:b/>
                <w:bCs/>
                <w:color w:val="000000"/>
                <w:lang w:val="en-GB" w:eastAsia="en-GB"/>
              </w:rPr>
              <w:t>Enforcement Award</w:t>
            </w:r>
          </w:p>
        </w:tc>
        <w:tc>
          <w:tcPr>
            <w:tcW w:w="10914" w:type="dxa"/>
            <w:tcBorders>
              <w:top w:val="nil"/>
              <w:left w:val="nil"/>
              <w:bottom w:val="single" w:sz="4" w:space="0" w:color="auto"/>
              <w:right w:val="single" w:sz="4" w:space="0" w:color="auto"/>
            </w:tcBorders>
            <w:shd w:val="clear" w:color="auto" w:fill="auto"/>
            <w:vAlign w:val="center"/>
            <w:hideMark/>
          </w:tcPr>
          <w:p w14:paraId="08DD07DF" w14:textId="764A5DD8" w:rsidR="00A62522" w:rsidRPr="0055340A" w:rsidRDefault="00A62522" w:rsidP="00A62522">
            <w:pPr>
              <w:rPr>
                <w:rFonts w:ascii="Trebuchet MS" w:hAnsi="Trebuchet MS" w:cs="Calibri"/>
                <w:color w:val="000000"/>
                <w:lang w:val="en-GB" w:eastAsia="en-GB"/>
              </w:rPr>
            </w:pPr>
            <w:r w:rsidRPr="0055340A">
              <w:rPr>
                <w:rFonts w:ascii="Trebuchet MS" w:hAnsi="Trebuchet MS" w:cs="Calibri"/>
                <w:color w:val="000000"/>
                <w:lang w:val="en-GB" w:eastAsia="en-GB"/>
              </w:rPr>
              <w:t xml:space="preserve">The Enforcement Award will be given to a project or solution that uses enforcement technology to change traveller behaviour both a cost-effective and fair way. It will be something that has made a real contribution to safety, the environment or the economy. </w:t>
            </w:r>
          </w:p>
        </w:tc>
      </w:tr>
      <w:tr w:rsidR="00A62522" w:rsidRPr="0055340A" w14:paraId="2B39EEFD" w14:textId="77777777" w:rsidTr="00D92570">
        <w:trPr>
          <w:trHeight w:val="1303"/>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FD074AB" w14:textId="77777777" w:rsidR="00A62522" w:rsidRPr="0055340A" w:rsidRDefault="00A62522" w:rsidP="00A62522">
            <w:pPr>
              <w:rPr>
                <w:rFonts w:ascii="Trebuchet MS" w:hAnsi="Trebuchet MS" w:cs="Calibri"/>
                <w:b/>
                <w:bCs/>
                <w:color w:val="000000"/>
                <w:lang w:val="en-GB" w:eastAsia="en-GB"/>
              </w:rPr>
            </w:pPr>
            <w:r w:rsidRPr="0055340A">
              <w:rPr>
                <w:rFonts w:ascii="Trebuchet MS" w:hAnsi="Trebuchet MS" w:cs="Calibri"/>
                <w:b/>
                <w:bCs/>
                <w:color w:val="000000"/>
                <w:lang w:val="en-GB" w:eastAsia="en-GB"/>
              </w:rPr>
              <w:t>Public Transport Award</w:t>
            </w:r>
          </w:p>
        </w:tc>
        <w:tc>
          <w:tcPr>
            <w:tcW w:w="10914" w:type="dxa"/>
            <w:tcBorders>
              <w:top w:val="nil"/>
              <w:left w:val="nil"/>
              <w:bottom w:val="single" w:sz="4" w:space="0" w:color="auto"/>
              <w:right w:val="single" w:sz="4" w:space="0" w:color="auto"/>
            </w:tcBorders>
            <w:shd w:val="clear" w:color="auto" w:fill="auto"/>
            <w:vAlign w:val="center"/>
            <w:hideMark/>
          </w:tcPr>
          <w:p w14:paraId="6B18A334" w14:textId="5D91069C" w:rsidR="00A62522" w:rsidRPr="0055340A" w:rsidRDefault="00A62522" w:rsidP="00A62522">
            <w:pPr>
              <w:rPr>
                <w:rFonts w:ascii="Trebuchet MS" w:hAnsi="Trebuchet MS" w:cs="Calibri"/>
                <w:color w:val="000000"/>
                <w:lang w:val="en-GB" w:eastAsia="en-GB"/>
              </w:rPr>
            </w:pPr>
            <w:r w:rsidRPr="0055340A">
              <w:rPr>
                <w:rFonts w:ascii="Trebuchet MS" w:hAnsi="Trebuchet MS" w:cs="Calibri"/>
                <w:color w:val="000000"/>
                <w:lang w:val="en-GB" w:eastAsia="en-GB"/>
              </w:rPr>
              <w:t>The Public Transport Award is a project or solution that uses technology to improve the efficiency or attractiveness of travelling by public transport.  This should be something that has made a real contribution quicker, cheaper and more effective than traditional solutions such as adding extra services or seats.</w:t>
            </w:r>
          </w:p>
        </w:tc>
      </w:tr>
      <w:tr w:rsidR="00A62522" w:rsidRPr="0055340A" w14:paraId="10B6225E" w14:textId="77777777" w:rsidTr="00D92570">
        <w:trPr>
          <w:trHeight w:val="981"/>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892255E" w14:textId="77777777" w:rsidR="00A62522" w:rsidRPr="0055340A" w:rsidRDefault="00A62522" w:rsidP="00A62522">
            <w:pPr>
              <w:rPr>
                <w:rFonts w:ascii="Trebuchet MS" w:hAnsi="Trebuchet MS" w:cs="Calibri"/>
                <w:b/>
                <w:bCs/>
                <w:color w:val="000000"/>
                <w:lang w:val="en-GB" w:eastAsia="en-GB"/>
              </w:rPr>
            </w:pPr>
            <w:r w:rsidRPr="0055340A">
              <w:rPr>
                <w:rFonts w:ascii="Trebuchet MS" w:hAnsi="Trebuchet MS" w:cs="Calibri"/>
                <w:b/>
                <w:bCs/>
                <w:color w:val="000000"/>
                <w:lang w:val="en-GB" w:eastAsia="en-GB"/>
              </w:rPr>
              <w:t>Inclusive Mobility Award</w:t>
            </w:r>
          </w:p>
        </w:tc>
        <w:tc>
          <w:tcPr>
            <w:tcW w:w="10914" w:type="dxa"/>
            <w:tcBorders>
              <w:top w:val="nil"/>
              <w:left w:val="nil"/>
              <w:bottom w:val="single" w:sz="4" w:space="0" w:color="auto"/>
              <w:right w:val="single" w:sz="4" w:space="0" w:color="auto"/>
            </w:tcBorders>
            <w:shd w:val="clear" w:color="auto" w:fill="auto"/>
            <w:vAlign w:val="center"/>
            <w:hideMark/>
          </w:tcPr>
          <w:p w14:paraId="49B06F99" w14:textId="0E78CBBD" w:rsidR="00A62522" w:rsidRPr="0055340A" w:rsidRDefault="00A62522" w:rsidP="00A62522">
            <w:pPr>
              <w:rPr>
                <w:rFonts w:ascii="Trebuchet MS" w:hAnsi="Trebuchet MS" w:cs="Calibri"/>
                <w:color w:val="000000"/>
                <w:lang w:val="en-GB" w:eastAsia="en-GB"/>
              </w:rPr>
            </w:pPr>
            <w:r w:rsidRPr="0055340A">
              <w:rPr>
                <w:rFonts w:ascii="Trebuchet MS" w:hAnsi="Trebuchet MS" w:cs="Calibri"/>
                <w:color w:val="000000"/>
                <w:lang w:val="en-GB" w:eastAsia="en-GB"/>
              </w:rPr>
              <w:t xml:space="preserve">The Inclusive Mobility Award is a project or solution that uses technology to make it easier for the most vulnerable in society to travel safely and easily.  It should demonstrate how it can enable more people to travel safely, independently and with dignity.  </w:t>
            </w:r>
          </w:p>
        </w:tc>
      </w:tr>
      <w:tr w:rsidR="00A62522" w:rsidRPr="0055340A" w14:paraId="03C6ED2B" w14:textId="77777777" w:rsidTr="001B3097">
        <w:trPr>
          <w:trHeight w:val="1273"/>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BBA81FB" w14:textId="77777777" w:rsidR="00A62522" w:rsidRPr="0055340A" w:rsidRDefault="00A62522" w:rsidP="00A62522">
            <w:pPr>
              <w:rPr>
                <w:rFonts w:ascii="Trebuchet MS" w:hAnsi="Trebuchet MS" w:cs="Calibri"/>
                <w:b/>
                <w:bCs/>
                <w:color w:val="000000"/>
                <w:lang w:val="en-GB" w:eastAsia="en-GB"/>
              </w:rPr>
            </w:pPr>
            <w:r w:rsidRPr="0055340A">
              <w:rPr>
                <w:rFonts w:ascii="Trebuchet MS" w:hAnsi="Trebuchet MS" w:cs="Calibri"/>
                <w:b/>
                <w:bCs/>
                <w:color w:val="000000"/>
                <w:lang w:val="en-GB" w:eastAsia="en-GB"/>
              </w:rPr>
              <w:t>Project of the Year</w:t>
            </w:r>
          </w:p>
        </w:tc>
        <w:tc>
          <w:tcPr>
            <w:tcW w:w="10914" w:type="dxa"/>
            <w:tcBorders>
              <w:top w:val="nil"/>
              <w:left w:val="nil"/>
              <w:bottom w:val="single" w:sz="4" w:space="0" w:color="auto"/>
              <w:right w:val="single" w:sz="4" w:space="0" w:color="auto"/>
            </w:tcBorders>
            <w:shd w:val="clear" w:color="auto" w:fill="auto"/>
            <w:vAlign w:val="center"/>
            <w:hideMark/>
          </w:tcPr>
          <w:p w14:paraId="6D196F12" w14:textId="2CAE0BE7" w:rsidR="00A62522" w:rsidRPr="0055340A" w:rsidRDefault="00A62522" w:rsidP="00A62522">
            <w:pPr>
              <w:rPr>
                <w:rFonts w:ascii="Trebuchet MS" w:hAnsi="Trebuchet MS" w:cs="Calibri"/>
                <w:color w:val="000000"/>
                <w:lang w:val="en-GB" w:eastAsia="en-GB"/>
              </w:rPr>
            </w:pPr>
            <w:r w:rsidRPr="0055340A">
              <w:rPr>
                <w:rFonts w:ascii="Trebuchet MS" w:hAnsi="Trebuchet MS" w:cs="Calibri"/>
                <w:color w:val="000000"/>
                <w:lang w:val="en-GB" w:eastAsia="en-GB"/>
              </w:rPr>
              <w:t xml:space="preserve">The Project of the Year Award will </w:t>
            </w:r>
            <w:proofErr w:type="spellStart"/>
            <w:proofErr w:type="gramStart"/>
            <w:r w:rsidRPr="0055340A">
              <w:rPr>
                <w:rFonts w:ascii="Trebuchet MS" w:hAnsi="Trebuchet MS" w:cs="Calibri"/>
                <w:color w:val="000000"/>
                <w:lang w:val="en-GB" w:eastAsia="en-GB"/>
              </w:rPr>
              <w:t>given</w:t>
            </w:r>
            <w:proofErr w:type="spellEnd"/>
            <w:proofErr w:type="gramEnd"/>
            <w:r w:rsidRPr="0055340A">
              <w:rPr>
                <w:rFonts w:ascii="Trebuchet MS" w:hAnsi="Trebuchet MS" w:cs="Calibri"/>
                <w:color w:val="000000"/>
                <w:lang w:val="en-GB" w:eastAsia="en-GB"/>
              </w:rPr>
              <w:t xml:space="preserve"> to the overall winner, selected by the ITS UK Board from the above "project" categories to celebrate one outstanding winner who has truly impressed the judges and demonstrated excellence and innovation in all relevant areas.  </w:t>
            </w:r>
            <w:r>
              <w:rPr>
                <w:rFonts w:ascii="Trebuchet MS" w:hAnsi="Trebuchet MS" w:cs="Calibri"/>
                <w:color w:val="000000"/>
                <w:lang w:val="en-GB" w:eastAsia="en-GB"/>
              </w:rPr>
              <w:t>Please note, you do not need to provide a separate nomination form for this award – all nominated projects will be automatically entered.</w:t>
            </w:r>
          </w:p>
        </w:tc>
      </w:tr>
      <w:tr w:rsidR="00A62522" w:rsidRPr="0055340A" w14:paraId="3DA66FB2" w14:textId="77777777" w:rsidTr="001B3097">
        <w:trPr>
          <w:trHeight w:val="1263"/>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1854631" w14:textId="77777777" w:rsidR="00A62522" w:rsidRPr="0055340A" w:rsidRDefault="00A62522" w:rsidP="00A62522">
            <w:pPr>
              <w:rPr>
                <w:rFonts w:ascii="Trebuchet MS" w:hAnsi="Trebuchet MS" w:cs="Calibri"/>
                <w:b/>
                <w:bCs/>
                <w:color w:val="000000"/>
                <w:lang w:val="en-GB" w:eastAsia="en-GB"/>
              </w:rPr>
            </w:pPr>
            <w:r w:rsidRPr="0055340A">
              <w:rPr>
                <w:rFonts w:ascii="Trebuchet MS" w:hAnsi="Trebuchet MS" w:cs="Calibri"/>
                <w:b/>
                <w:bCs/>
                <w:color w:val="000000"/>
                <w:lang w:val="en-GB" w:eastAsia="en-GB"/>
              </w:rPr>
              <w:t>People's Choice Award</w:t>
            </w:r>
          </w:p>
        </w:tc>
        <w:tc>
          <w:tcPr>
            <w:tcW w:w="10914" w:type="dxa"/>
            <w:tcBorders>
              <w:top w:val="nil"/>
              <w:left w:val="nil"/>
              <w:bottom w:val="single" w:sz="4" w:space="0" w:color="auto"/>
              <w:right w:val="single" w:sz="4" w:space="0" w:color="auto"/>
            </w:tcBorders>
            <w:shd w:val="clear" w:color="auto" w:fill="auto"/>
            <w:vAlign w:val="center"/>
            <w:hideMark/>
          </w:tcPr>
          <w:p w14:paraId="70E288C9" w14:textId="7DAA3EEA" w:rsidR="00A62522" w:rsidRPr="0055340A" w:rsidRDefault="00A62522" w:rsidP="00A62522">
            <w:pPr>
              <w:rPr>
                <w:rFonts w:ascii="Trebuchet MS" w:hAnsi="Trebuchet MS" w:cs="Calibri"/>
                <w:color w:val="000000"/>
                <w:lang w:val="en-GB" w:eastAsia="en-GB"/>
              </w:rPr>
            </w:pPr>
            <w:r w:rsidRPr="0055340A">
              <w:rPr>
                <w:rFonts w:ascii="Trebuchet MS" w:hAnsi="Trebuchet MS" w:cs="Calibri"/>
                <w:color w:val="000000"/>
                <w:lang w:val="en-GB" w:eastAsia="en-GB"/>
              </w:rPr>
              <w:t xml:space="preserve">A brand-new Award for 2023, the People's Choice Award will be given to a project or solution specifically chosen and voted for by our </w:t>
            </w:r>
            <w:proofErr w:type="gramStart"/>
            <w:r w:rsidRPr="0055340A">
              <w:rPr>
                <w:rFonts w:ascii="Trebuchet MS" w:hAnsi="Trebuchet MS" w:cs="Calibri"/>
                <w:color w:val="000000"/>
                <w:lang w:val="en-GB" w:eastAsia="en-GB"/>
              </w:rPr>
              <w:t>Members</w:t>
            </w:r>
            <w:proofErr w:type="gramEnd"/>
            <w:r>
              <w:rPr>
                <w:rFonts w:ascii="Trebuchet MS" w:hAnsi="Trebuchet MS" w:cs="Calibri"/>
                <w:color w:val="000000"/>
                <w:lang w:val="en-GB" w:eastAsia="en-GB"/>
              </w:rPr>
              <w:t xml:space="preserve"> and the wider industry. Please note, you do not need to provide a separate nomination form for this award – simply select if you want your award to be entered into the People’s Choice Award above.</w:t>
            </w:r>
          </w:p>
        </w:tc>
      </w:tr>
    </w:tbl>
    <w:p w14:paraId="582AC1A4" w14:textId="77777777" w:rsidR="0055340A" w:rsidRDefault="0055340A"/>
    <w:p w14:paraId="51B8EE4A" w14:textId="1BF7E3A8" w:rsidR="0079343A" w:rsidRDefault="0079343A" w:rsidP="0079343A">
      <w:pPr>
        <w:jc w:val="center"/>
      </w:pPr>
    </w:p>
    <w:sectPr w:rsidR="0079343A" w:rsidSect="00871C98">
      <w:headerReference w:type="default" r:id="rId7"/>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7A7D" w14:textId="77777777" w:rsidR="007A6AD2" w:rsidRDefault="007A6AD2" w:rsidP="00BD381E">
      <w:r>
        <w:separator/>
      </w:r>
    </w:p>
  </w:endnote>
  <w:endnote w:type="continuationSeparator" w:id="0">
    <w:p w14:paraId="1FF01E03" w14:textId="77777777" w:rsidR="007A6AD2" w:rsidRDefault="007A6AD2" w:rsidP="00BD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6235" w14:textId="77777777" w:rsidR="007A6AD2" w:rsidRDefault="007A6AD2" w:rsidP="00BD381E">
      <w:r>
        <w:separator/>
      </w:r>
    </w:p>
  </w:footnote>
  <w:footnote w:type="continuationSeparator" w:id="0">
    <w:p w14:paraId="0D9497C6" w14:textId="77777777" w:rsidR="007A6AD2" w:rsidRDefault="007A6AD2" w:rsidP="00BD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B937" w14:textId="31965A6B" w:rsidR="00BD381E" w:rsidRDefault="0055340A" w:rsidP="003F3DA1">
    <w:pPr>
      <w:pStyle w:val="Header"/>
      <w:tabs>
        <w:tab w:val="center" w:pos="6979"/>
        <w:tab w:val="left" w:pos="8640"/>
      </w:tabs>
      <w:rPr>
        <w:noProof/>
      </w:rPr>
    </w:pPr>
    <w:r>
      <w:rPr>
        <w:noProof/>
      </w:rPr>
      <w:drawing>
        <wp:anchor distT="0" distB="0" distL="114300" distR="114300" simplePos="0" relativeHeight="251658240" behindDoc="1" locked="0" layoutInCell="1" allowOverlap="1" wp14:anchorId="70EFBB45" wp14:editId="70177FBA">
          <wp:simplePos x="0" y="0"/>
          <wp:positionH relativeFrom="margin">
            <wp:align>right</wp:align>
          </wp:positionH>
          <wp:positionV relativeFrom="paragraph">
            <wp:posOffset>6881</wp:posOffset>
          </wp:positionV>
          <wp:extent cx="1606550" cy="831850"/>
          <wp:effectExtent l="0" t="0" r="0" b="6350"/>
          <wp:wrapTight wrapText="bothSides">
            <wp:wrapPolygon edited="0">
              <wp:start x="0" y="0"/>
              <wp:lineTo x="0" y="21270"/>
              <wp:lineTo x="21258" y="21270"/>
              <wp:lineTo x="21258" y="0"/>
              <wp:lineTo x="0" y="0"/>
            </wp:wrapPolygon>
          </wp:wrapTight>
          <wp:docPr id="552162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62784" name="Picture 552162784"/>
                  <pic:cNvPicPr/>
                </pic:nvPicPr>
                <pic:blipFill>
                  <a:blip r:embed="rId1">
                    <a:extLst>
                      <a:ext uri="{28A0092B-C50C-407E-A947-70E740481C1C}">
                        <a14:useLocalDpi xmlns:a14="http://schemas.microsoft.com/office/drawing/2010/main" val="0"/>
                      </a:ext>
                    </a:extLst>
                  </a:blip>
                  <a:stretch>
                    <a:fillRect/>
                  </a:stretch>
                </pic:blipFill>
                <pic:spPr>
                  <a:xfrm>
                    <a:off x="0" y="0"/>
                    <a:ext cx="1606550" cy="831850"/>
                  </a:xfrm>
                  <a:prstGeom prst="rect">
                    <a:avLst/>
                  </a:prstGeom>
                </pic:spPr>
              </pic:pic>
            </a:graphicData>
          </a:graphic>
        </wp:anchor>
      </w:drawing>
    </w:r>
    <w:r w:rsidR="003F3DA1">
      <w:rPr>
        <w:noProof/>
      </w:rPr>
      <w:tab/>
    </w:r>
    <w:r w:rsidR="003F3DA1">
      <w:rPr>
        <w:noProof/>
      </w:rPr>
      <w:tab/>
    </w:r>
    <w:r w:rsidR="003F3DA1">
      <w:rPr>
        <w:noProof/>
      </w:rPr>
      <w:tab/>
    </w:r>
  </w:p>
  <w:p w14:paraId="1CD45C26" w14:textId="46A7E203" w:rsidR="003F3DA1" w:rsidRDefault="003F3DA1" w:rsidP="003F3DA1">
    <w:pPr>
      <w:pStyle w:val="Header"/>
      <w:tabs>
        <w:tab w:val="center" w:pos="6979"/>
        <w:tab w:val="left" w:pos="8640"/>
      </w:tabs>
      <w:rPr>
        <w:noProof/>
      </w:rPr>
    </w:pPr>
  </w:p>
  <w:p w14:paraId="3A208EF4" w14:textId="77777777" w:rsidR="0055340A" w:rsidRDefault="0055340A">
    <w:pPr>
      <w:pStyle w:val="Header"/>
      <w:rPr>
        <w:noProof/>
      </w:rPr>
    </w:pPr>
  </w:p>
  <w:p w14:paraId="0F6649EB" w14:textId="77777777" w:rsidR="0079343A" w:rsidRDefault="00793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98"/>
    <w:rsid w:val="00006B9B"/>
    <w:rsid w:val="00040E98"/>
    <w:rsid w:val="0006399B"/>
    <w:rsid w:val="000925F7"/>
    <w:rsid w:val="001A78E5"/>
    <w:rsid w:val="001B3097"/>
    <w:rsid w:val="001C35CE"/>
    <w:rsid w:val="001E1D60"/>
    <w:rsid w:val="0022650B"/>
    <w:rsid w:val="00262C1A"/>
    <w:rsid w:val="00303BAB"/>
    <w:rsid w:val="003079D3"/>
    <w:rsid w:val="00313AB7"/>
    <w:rsid w:val="003939A1"/>
    <w:rsid w:val="003F3DA1"/>
    <w:rsid w:val="004A4A6A"/>
    <w:rsid w:val="004D4AA2"/>
    <w:rsid w:val="00537BC3"/>
    <w:rsid w:val="0055340A"/>
    <w:rsid w:val="005631C4"/>
    <w:rsid w:val="005D62E1"/>
    <w:rsid w:val="006052FD"/>
    <w:rsid w:val="0063250F"/>
    <w:rsid w:val="006C57FF"/>
    <w:rsid w:val="00737C54"/>
    <w:rsid w:val="00753BC1"/>
    <w:rsid w:val="007654CF"/>
    <w:rsid w:val="007744B1"/>
    <w:rsid w:val="007768AB"/>
    <w:rsid w:val="007824EC"/>
    <w:rsid w:val="0079343A"/>
    <w:rsid w:val="007A6AD2"/>
    <w:rsid w:val="007E687D"/>
    <w:rsid w:val="008010DA"/>
    <w:rsid w:val="00834CE4"/>
    <w:rsid w:val="0085583E"/>
    <w:rsid w:val="00871C98"/>
    <w:rsid w:val="008C1929"/>
    <w:rsid w:val="008E57C0"/>
    <w:rsid w:val="008F24E6"/>
    <w:rsid w:val="00901DFA"/>
    <w:rsid w:val="00923212"/>
    <w:rsid w:val="009B3CD0"/>
    <w:rsid w:val="009F0D4F"/>
    <w:rsid w:val="00A3383C"/>
    <w:rsid w:val="00A62522"/>
    <w:rsid w:val="00A907C2"/>
    <w:rsid w:val="00AD176D"/>
    <w:rsid w:val="00B035B3"/>
    <w:rsid w:val="00BD34E8"/>
    <w:rsid w:val="00BD381E"/>
    <w:rsid w:val="00C217E6"/>
    <w:rsid w:val="00C407C0"/>
    <w:rsid w:val="00C54510"/>
    <w:rsid w:val="00C60080"/>
    <w:rsid w:val="00C722D5"/>
    <w:rsid w:val="00C92F44"/>
    <w:rsid w:val="00CA22E4"/>
    <w:rsid w:val="00CB7684"/>
    <w:rsid w:val="00CF7B7A"/>
    <w:rsid w:val="00D6506A"/>
    <w:rsid w:val="00D653D1"/>
    <w:rsid w:val="00D871BB"/>
    <w:rsid w:val="00D92570"/>
    <w:rsid w:val="00E1776E"/>
    <w:rsid w:val="00E756D2"/>
    <w:rsid w:val="00F47BE0"/>
    <w:rsid w:val="00F80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73D3"/>
  <w15:chartTrackingRefBased/>
  <w15:docId w15:val="{48B4C9AC-4669-45A7-973D-C46F2F29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98"/>
    <w:pPr>
      <w:spacing w:after="0" w:line="240" w:lineRule="auto"/>
    </w:pPr>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2FD"/>
    <w:rPr>
      <w:color w:val="0000FF"/>
      <w:u w:val="single"/>
    </w:rPr>
  </w:style>
  <w:style w:type="paragraph" w:styleId="Header">
    <w:name w:val="header"/>
    <w:basedOn w:val="Normal"/>
    <w:link w:val="HeaderChar"/>
    <w:uiPriority w:val="99"/>
    <w:unhideWhenUsed/>
    <w:rsid w:val="00BD381E"/>
    <w:pPr>
      <w:tabs>
        <w:tab w:val="center" w:pos="4513"/>
        <w:tab w:val="right" w:pos="9026"/>
      </w:tabs>
    </w:pPr>
  </w:style>
  <w:style w:type="character" w:customStyle="1" w:styleId="HeaderChar">
    <w:name w:val="Header Char"/>
    <w:basedOn w:val="DefaultParagraphFont"/>
    <w:link w:val="Header"/>
    <w:uiPriority w:val="99"/>
    <w:rsid w:val="00BD381E"/>
    <w:rPr>
      <w:rFonts w:ascii="Arial" w:eastAsia="Times New Roman" w:hAnsi="Arial" w:cs="Times New Roman"/>
      <w:lang w:val="en-US"/>
    </w:rPr>
  </w:style>
  <w:style w:type="paragraph" w:styleId="Footer">
    <w:name w:val="footer"/>
    <w:basedOn w:val="Normal"/>
    <w:link w:val="FooterChar"/>
    <w:uiPriority w:val="99"/>
    <w:unhideWhenUsed/>
    <w:rsid w:val="00BD381E"/>
    <w:pPr>
      <w:tabs>
        <w:tab w:val="center" w:pos="4513"/>
        <w:tab w:val="right" w:pos="9026"/>
      </w:tabs>
    </w:pPr>
  </w:style>
  <w:style w:type="character" w:customStyle="1" w:styleId="FooterChar">
    <w:name w:val="Footer Char"/>
    <w:basedOn w:val="DefaultParagraphFont"/>
    <w:link w:val="Footer"/>
    <w:uiPriority w:val="99"/>
    <w:rsid w:val="00BD381E"/>
    <w:rPr>
      <w:rFonts w:ascii="Arial" w:eastAsia="Times New Roman" w:hAnsi="Arial" w:cs="Times New Roman"/>
      <w:lang w:val="en-US"/>
    </w:rPr>
  </w:style>
  <w:style w:type="character" w:styleId="UnresolvedMention">
    <w:name w:val="Unresolved Mention"/>
    <w:basedOn w:val="DefaultParagraphFont"/>
    <w:uiPriority w:val="99"/>
    <w:semiHidden/>
    <w:unhideWhenUsed/>
    <w:rsid w:val="0009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20077">
      <w:bodyDiv w:val="1"/>
      <w:marLeft w:val="0"/>
      <w:marRight w:val="0"/>
      <w:marTop w:val="0"/>
      <w:marBottom w:val="0"/>
      <w:divBdr>
        <w:top w:val="none" w:sz="0" w:space="0" w:color="auto"/>
        <w:left w:val="none" w:sz="0" w:space="0" w:color="auto"/>
        <w:bottom w:val="none" w:sz="0" w:space="0" w:color="auto"/>
        <w:right w:val="none" w:sz="0" w:space="0" w:color="auto"/>
      </w:divBdr>
    </w:div>
    <w:div w:id="13558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kshan.soysa@its-uk.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Rukshan Soysa</dc:creator>
  <cp:keywords/>
  <dc:description/>
  <cp:lastModifiedBy>Max Sugarman</cp:lastModifiedBy>
  <cp:revision>2</cp:revision>
  <dcterms:created xsi:type="dcterms:W3CDTF">2023-09-18T12:25:00Z</dcterms:created>
  <dcterms:modified xsi:type="dcterms:W3CDTF">2023-09-18T12:25:00Z</dcterms:modified>
</cp:coreProperties>
</file>